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07"/>
        <w:ind w:left="233" w:right="0" w:firstLine="0"/>
        <w:jc w:val="left"/>
        <w:rPr>
          <w:color w:val="auto"/>
          <w:sz w:val="30"/>
        </w:rPr>
      </w:pPr>
      <w:r>
        <w:rPr>
          <w:color w:val="auto"/>
          <w:w w:val="105"/>
          <w:sz w:val="30"/>
        </w:rPr>
        <w:t>附件</w:t>
      </w:r>
    </w:p>
    <w:p>
      <w:pPr>
        <w:tabs>
          <w:tab w:val="left" w:pos="10204"/>
          <w:tab w:val="left" w:pos="11350"/>
        </w:tabs>
        <w:spacing w:before="157"/>
        <w:ind w:left="2753" w:right="0" w:firstLine="0"/>
        <w:jc w:val="left"/>
        <w:rPr>
          <w:color w:val="auto"/>
          <w:sz w:val="13"/>
        </w:rPr>
      </w:pPr>
      <w:r>
        <w:rPr>
          <w:color w:val="auto"/>
          <w:sz w:val="34"/>
        </w:rPr>
        <w:t>浙江省</w:t>
      </w:r>
      <w:r>
        <w:rPr>
          <w:color w:val="auto"/>
          <w:spacing w:val="18"/>
          <w:sz w:val="34"/>
        </w:rPr>
        <w:t>职</w:t>
      </w:r>
      <w:r>
        <w:rPr>
          <w:color w:val="auto"/>
          <w:spacing w:val="-12"/>
          <w:sz w:val="34"/>
        </w:rPr>
        <w:t>业</w:t>
      </w:r>
      <w:r>
        <w:rPr>
          <w:color w:val="auto"/>
          <w:sz w:val="34"/>
        </w:rPr>
        <w:t>技能</w:t>
      </w:r>
      <w:r>
        <w:rPr>
          <w:color w:val="auto"/>
          <w:spacing w:val="-26"/>
          <w:sz w:val="34"/>
        </w:rPr>
        <w:t>等</w:t>
      </w:r>
      <w:r>
        <w:rPr>
          <w:color w:val="auto"/>
          <w:sz w:val="34"/>
        </w:rPr>
        <w:t>级认</w:t>
      </w:r>
      <w:r>
        <w:rPr>
          <w:color w:val="auto"/>
          <w:spacing w:val="-26"/>
          <w:sz w:val="34"/>
        </w:rPr>
        <w:t>定</w:t>
      </w:r>
      <w:r>
        <w:rPr>
          <w:color w:val="auto"/>
          <w:sz w:val="34"/>
        </w:rPr>
        <w:t>计划公</w:t>
      </w:r>
      <w:r>
        <w:rPr>
          <w:color w:val="auto"/>
          <w:spacing w:val="-62"/>
          <w:sz w:val="34"/>
        </w:rPr>
        <w:t>告</w:t>
      </w:r>
      <w:r>
        <w:rPr>
          <w:rFonts w:hint="eastAsia" w:eastAsia="宋体"/>
          <w:color w:val="auto"/>
          <w:spacing w:val="-62"/>
          <w:sz w:val="34"/>
          <w:lang w:val="en-US" w:eastAsia="zh-CN"/>
        </w:rPr>
        <w:t xml:space="preserve">   </w:t>
      </w:r>
      <w:r>
        <w:rPr>
          <w:color w:val="auto"/>
          <w:sz w:val="34"/>
        </w:rPr>
        <w:t>信</w:t>
      </w:r>
      <w:r>
        <w:rPr>
          <w:color w:val="auto"/>
          <w:spacing w:val="-20"/>
          <w:sz w:val="34"/>
        </w:rPr>
        <w:t>息</w:t>
      </w:r>
      <w:r>
        <w:rPr>
          <w:color w:val="auto"/>
          <w:sz w:val="34"/>
        </w:rPr>
        <w:t>表</w:t>
      </w:r>
      <w:r>
        <w:rPr>
          <w:color w:val="auto"/>
          <w:spacing w:val="67"/>
          <w:sz w:val="34"/>
        </w:rPr>
        <w:t xml:space="preserve"> </w:t>
      </w:r>
      <w:r>
        <w:rPr>
          <w:rFonts w:ascii="Times New Roman" w:eastAsia="Times New Roman"/>
          <w:color w:val="auto"/>
          <w:sz w:val="27"/>
        </w:rPr>
        <w:t xml:space="preserve">( </w:t>
      </w:r>
      <w:r>
        <w:rPr>
          <w:rFonts w:ascii="Times New Roman" w:eastAsia="Times New Roman"/>
          <w:color w:val="auto"/>
          <w:spacing w:val="9"/>
          <w:sz w:val="27"/>
        </w:rPr>
        <w:t xml:space="preserve"> </w:t>
      </w:r>
      <w:r>
        <w:rPr>
          <w:rFonts w:ascii="Times New Roman" w:eastAsia="Times New Roman"/>
          <w:color w:val="auto"/>
          <w:sz w:val="27"/>
        </w:rPr>
        <w:t>2021</w:t>
      </w:r>
      <w:r>
        <w:rPr>
          <w:color w:val="auto"/>
          <w:sz w:val="29"/>
        </w:rPr>
        <w:t>年</w:t>
      </w:r>
      <w:r>
        <w:rPr>
          <w:color w:val="auto"/>
          <w:sz w:val="28"/>
        </w:rPr>
        <w:t>）</w:t>
      </w:r>
    </w:p>
    <w:p>
      <w:pPr>
        <w:tabs>
          <w:tab w:val="left" w:pos="3094"/>
          <w:tab w:val="left" w:pos="4526"/>
          <w:tab w:val="left" w:pos="8346"/>
          <w:tab w:val="left" w:pos="11345"/>
        </w:tabs>
        <w:spacing w:before="68" w:after="39"/>
        <w:ind w:left="234" w:right="0" w:firstLine="0"/>
        <w:jc w:val="left"/>
        <w:rPr>
          <w:color w:val="auto"/>
          <w:sz w:val="23"/>
        </w:rPr>
      </w:pPr>
      <w:r>
        <w:rPr>
          <w:color w:val="auto"/>
          <w:sz w:val="22"/>
        </w:rPr>
        <w:t>填报单位（盖章）：</w:t>
      </w:r>
      <w:r>
        <w:rPr>
          <w:color w:val="auto"/>
          <w:sz w:val="22"/>
          <w:u w:val="single" w:color="000000"/>
        </w:rPr>
        <w:t xml:space="preserve"> </w:t>
      </w:r>
      <w:r>
        <w:rPr>
          <w:rFonts w:hint="eastAsia" w:eastAsia="宋体"/>
          <w:color w:val="auto"/>
          <w:sz w:val="22"/>
          <w:u w:val="single" w:color="000000"/>
          <w:lang w:val="en-US" w:eastAsia="zh-CN"/>
        </w:rPr>
        <w:t xml:space="preserve">     </w:t>
      </w:r>
      <w:r>
        <w:rPr>
          <w:rFonts w:hint="eastAsia"/>
          <w:color w:val="auto"/>
          <w:sz w:val="22"/>
          <w:u w:val="single" w:color="000000"/>
          <w:lang w:val="en-US" w:eastAsia="zh-CN"/>
        </w:rPr>
        <w:t xml:space="preserve">嘉兴市餐饮饭店行业协会    </w:t>
      </w:r>
      <w:r>
        <w:rPr>
          <w:color w:val="auto"/>
          <w:sz w:val="22"/>
        </w:rPr>
        <w:tab/>
      </w:r>
      <w:r>
        <w:rPr>
          <w:rFonts w:hint="eastAsia" w:eastAsia="宋体"/>
          <w:color w:val="auto"/>
          <w:sz w:val="22"/>
          <w:lang w:val="en-US" w:eastAsia="zh-CN"/>
        </w:rPr>
        <w:t xml:space="preserve">                               </w:t>
      </w:r>
      <w:r>
        <w:rPr>
          <w:rFonts w:hint="eastAsia"/>
          <w:color w:val="auto"/>
          <w:sz w:val="22"/>
          <w:lang w:val="en-US" w:eastAsia="zh-CN"/>
        </w:rPr>
        <w:t>2021</w:t>
      </w:r>
      <w:r>
        <w:rPr>
          <w:color w:val="auto"/>
          <w:sz w:val="23"/>
        </w:rPr>
        <w:t>年</w:t>
      </w:r>
      <w:r>
        <w:rPr>
          <w:rFonts w:hint="eastAsia"/>
          <w:color w:val="auto"/>
          <w:sz w:val="23"/>
          <w:lang w:val="en-US" w:eastAsia="zh-CN"/>
        </w:rPr>
        <w:t>5月17</w:t>
      </w:r>
      <w:r>
        <w:rPr>
          <w:color w:val="auto"/>
          <w:sz w:val="23"/>
        </w:rPr>
        <w:t>日</w:t>
      </w:r>
    </w:p>
    <w:tbl>
      <w:tblPr>
        <w:tblStyle w:val="4"/>
        <w:tblW w:w="14321" w:type="dxa"/>
        <w:tblInd w:w="13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1"/>
        <w:gridCol w:w="1599"/>
        <w:gridCol w:w="1433"/>
        <w:gridCol w:w="1514"/>
        <w:gridCol w:w="1490"/>
        <w:gridCol w:w="1480"/>
        <w:gridCol w:w="1470"/>
        <w:gridCol w:w="1196"/>
        <w:gridCol w:w="1922"/>
        <w:gridCol w:w="1506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711" w:type="dxa"/>
          </w:tcPr>
          <w:p>
            <w:pPr>
              <w:pStyle w:val="14"/>
              <w:spacing w:before="1" w:line="240" w:lineRule="auto"/>
              <w:rPr>
                <w:b w:val="0"/>
                <w:bCs w:val="0"/>
                <w:sz w:val="21"/>
                <w:szCs w:val="21"/>
              </w:rPr>
            </w:pPr>
          </w:p>
          <w:p>
            <w:pPr>
              <w:pStyle w:val="14"/>
              <w:spacing w:line="240" w:lineRule="auto"/>
              <w:ind w:left="121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color w:val="2A2A2A"/>
                <w:w w:val="105"/>
                <w:sz w:val="21"/>
                <w:szCs w:val="21"/>
              </w:rPr>
              <w:t>序号</w:t>
            </w:r>
          </w:p>
        </w:tc>
        <w:tc>
          <w:tcPr>
            <w:tcW w:w="1599" w:type="dxa"/>
          </w:tcPr>
          <w:p>
            <w:pPr>
              <w:pStyle w:val="14"/>
              <w:spacing w:before="9" w:line="240" w:lineRule="auto"/>
              <w:rPr>
                <w:b w:val="0"/>
                <w:bCs w:val="0"/>
                <w:sz w:val="21"/>
                <w:szCs w:val="21"/>
              </w:rPr>
            </w:pPr>
          </w:p>
          <w:p>
            <w:pPr>
              <w:pStyle w:val="14"/>
              <w:spacing w:line="240" w:lineRule="auto"/>
              <w:ind w:left="556" w:right="531"/>
              <w:jc w:val="center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color w:val="2A2A2A"/>
                <w:w w:val="105"/>
                <w:sz w:val="21"/>
                <w:szCs w:val="21"/>
              </w:rPr>
              <w:t>职业</w:t>
            </w:r>
          </w:p>
        </w:tc>
        <w:tc>
          <w:tcPr>
            <w:tcW w:w="1433" w:type="dxa"/>
          </w:tcPr>
          <w:p>
            <w:pPr>
              <w:pStyle w:val="14"/>
              <w:spacing w:before="9" w:line="240" w:lineRule="auto"/>
              <w:rPr>
                <w:b w:val="0"/>
                <w:bCs w:val="0"/>
                <w:sz w:val="21"/>
                <w:szCs w:val="21"/>
              </w:rPr>
            </w:pPr>
          </w:p>
          <w:p>
            <w:pPr>
              <w:pStyle w:val="14"/>
              <w:spacing w:line="240" w:lineRule="auto"/>
              <w:ind w:left="484"/>
              <w:rPr>
                <w:b w:val="0"/>
                <w:bCs w:val="0"/>
                <w:sz w:val="21"/>
                <w:szCs w:val="21"/>
              </w:rPr>
            </w:pPr>
            <w:r>
              <w:rPr>
                <w:rFonts w:hint="eastAsia"/>
                <w:b w:val="0"/>
                <w:bCs w:val="0"/>
                <w:color w:val="2A2A2A"/>
                <w:w w:val="105"/>
                <w:sz w:val="21"/>
                <w:szCs w:val="21"/>
                <w:lang w:eastAsia="zh-CN"/>
              </w:rPr>
              <w:t>工</w:t>
            </w:r>
            <w:r>
              <w:rPr>
                <w:b w:val="0"/>
                <w:bCs w:val="0"/>
                <w:color w:val="2A2A2A"/>
                <w:w w:val="105"/>
                <w:sz w:val="21"/>
                <w:szCs w:val="21"/>
              </w:rPr>
              <w:t>种</w:t>
            </w:r>
          </w:p>
        </w:tc>
        <w:tc>
          <w:tcPr>
            <w:tcW w:w="1514" w:type="dxa"/>
          </w:tcPr>
          <w:p>
            <w:pPr>
              <w:pStyle w:val="14"/>
              <w:spacing w:before="9" w:line="240" w:lineRule="auto"/>
              <w:rPr>
                <w:b w:val="0"/>
                <w:bCs w:val="0"/>
                <w:sz w:val="21"/>
                <w:szCs w:val="21"/>
              </w:rPr>
            </w:pPr>
          </w:p>
          <w:p>
            <w:pPr>
              <w:pStyle w:val="14"/>
              <w:spacing w:line="240" w:lineRule="auto"/>
              <w:ind w:left="533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color w:val="2A2A2A"/>
                <w:w w:val="110"/>
                <w:sz w:val="21"/>
                <w:szCs w:val="21"/>
              </w:rPr>
              <w:t>等级</w:t>
            </w:r>
          </w:p>
        </w:tc>
        <w:tc>
          <w:tcPr>
            <w:tcW w:w="1490" w:type="dxa"/>
          </w:tcPr>
          <w:p>
            <w:pPr>
              <w:pStyle w:val="14"/>
              <w:spacing w:before="9" w:line="240" w:lineRule="auto"/>
              <w:rPr>
                <w:b w:val="0"/>
                <w:bCs w:val="0"/>
                <w:sz w:val="21"/>
                <w:szCs w:val="21"/>
              </w:rPr>
            </w:pPr>
          </w:p>
          <w:p>
            <w:pPr>
              <w:pStyle w:val="14"/>
              <w:spacing w:line="240" w:lineRule="auto"/>
              <w:ind w:left="279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color w:val="2A2A2A"/>
                <w:w w:val="105"/>
                <w:sz w:val="21"/>
                <w:szCs w:val="21"/>
              </w:rPr>
              <w:t>认定对象</w:t>
            </w:r>
          </w:p>
        </w:tc>
        <w:tc>
          <w:tcPr>
            <w:tcW w:w="1480" w:type="dxa"/>
          </w:tcPr>
          <w:p>
            <w:pPr>
              <w:pStyle w:val="14"/>
              <w:spacing w:before="9" w:line="240" w:lineRule="auto"/>
              <w:rPr>
                <w:b w:val="0"/>
                <w:bCs w:val="0"/>
                <w:sz w:val="21"/>
                <w:szCs w:val="21"/>
              </w:rPr>
            </w:pPr>
          </w:p>
          <w:p>
            <w:pPr>
              <w:pStyle w:val="14"/>
              <w:spacing w:line="240" w:lineRule="auto"/>
              <w:ind w:left="270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color w:val="2A2A2A"/>
                <w:w w:val="105"/>
                <w:sz w:val="21"/>
                <w:szCs w:val="21"/>
              </w:rPr>
              <w:t>认定时间</w:t>
            </w:r>
          </w:p>
        </w:tc>
        <w:tc>
          <w:tcPr>
            <w:tcW w:w="1470" w:type="dxa"/>
          </w:tcPr>
          <w:p>
            <w:pPr>
              <w:pStyle w:val="14"/>
              <w:spacing w:before="9" w:line="240" w:lineRule="auto"/>
              <w:rPr>
                <w:b w:val="0"/>
                <w:bCs w:val="0"/>
                <w:sz w:val="21"/>
                <w:szCs w:val="21"/>
              </w:rPr>
            </w:pPr>
          </w:p>
          <w:p>
            <w:pPr>
              <w:pStyle w:val="14"/>
              <w:spacing w:line="240" w:lineRule="auto"/>
              <w:ind w:left="271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color w:val="2A2A2A"/>
                <w:w w:val="105"/>
                <w:sz w:val="21"/>
                <w:szCs w:val="21"/>
              </w:rPr>
              <w:t>评价方式</w:t>
            </w:r>
          </w:p>
        </w:tc>
        <w:tc>
          <w:tcPr>
            <w:tcW w:w="1196" w:type="dxa"/>
          </w:tcPr>
          <w:p>
            <w:pPr>
              <w:pStyle w:val="14"/>
              <w:spacing w:before="9" w:line="240" w:lineRule="auto"/>
              <w:rPr>
                <w:b w:val="0"/>
                <w:bCs w:val="0"/>
                <w:sz w:val="21"/>
                <w:szCs w:val="21"/>
              </w:rPr>
            </w:pPr>
          </w:p>
          <w:p>
            <w:pPr>
              <w:pStyle w:val="14"/>
              <w:spacing w:line="240" w:lineRule="auto"/>
              <w:ind w:left="133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color w:val="2A2A2A"/>
                <w:w w:val="105"/>
                <w:sz w:val="21"/>
                <w:szCs w:val="21"/>
              </w:rPr>
              <w:t>报名时间</w:t>
            </w:r>
          </w:p>
        </w:tc>
        <w:tc>
          <w:tcPr>
            <w:tcW w:w="1922" w:type="dxa"/>
          </w:tcPr>
          <w:p>
            <w:pPr>
              <w:pStyle w:val="14"/>
              <w:spacing w:before="1" w:line="240" w:lineRule="auto"/>
              <w:rPr>
                <w:b w:val="0"/>
                <w:bCs w:val="0"/>
                <w:sz w:val="21"/>
                <w:szCs w:val="21"/>
              </w:rPr>
            </w:pPr>
          </w:p>
          <w:p>
            <w:pPr>
              <w:pStyle w:val="14"/>
              <w:spacing w:line="240" w:lineRule="auto"/>
              <w:ind w:left="252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color w:val="2A2A2A"/>
                <w:w w:val="105"/>
                <w:sz w:val="21"/>
                <w:szCs w:val="21"/>
              </w:rPr>
              <w:t>认定收费标准</w:t>
            </w:r>
          </w:p>
        </w:tc>
        <w:tc>
          <w:tcPr>
            <w:tcW w:w="1506" w:type="dxa"/>
          </w:tcPr>
          <w:p>
            <w:pPr>
              <w:pStyle w:val="14"/>
              <w:spacing w:before="6" w:line="240" w:lineRule="auto"/>
              <w:rPr>
                <w:b w:val="0"/>
                <w:bCs w:val="0"/>
                <w:sz w:val="21"/>
                <w:szCs w:val="21"/>
              </w:rPr>
            </w:pPr>
          </w:p>
          <w:p>
            <w:pPr>
              <w:pStyle w:val="14"/>
              <w:spacing w:line="240" w:lineRule="auto"/>
              <w:ind w:left="184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color w:val="2A2A2A"/>
                <w:w w:val="105"/>
                <w:sz w:val="21"/>
                <w:szCs w:val="21"/>
              </w:rPr>
              <w:t>联系方式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711" w:type="dxa"/>
          </w:tcPr>
          <w:p>
            <w:pPr>
              <w:pStyle w:val="14"/>
              <w:spacing w:line="240" w:lineRule="auto"/>
              <w:jc w:val="center"/>
              <w:rPr>
                <w:rFonts w:hint="eastAsia" w:ascii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  <w:p>
            <w:pPr>
              <w:pStyle w:val="14"/>
              <w:spacing w:line="240" w:lineRule="auto"/>
              <w:jc w:val="center"/>
              <w:rPr>
                <w:rFonts w:hint="eastAsia" w:ascii="Times New Roman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b w:val="0"/>
                <w:bCs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599" w:type="dxa"/>
          </w:tcPr>
          <w:p>
            <w:pPr>
              <w:pStyle w:val="14"/>
              <w:spacing w:line="240" w:lineRule="auto"/>
              <w:jc w:val="center"/>
              <w:rPr>
                <w:rFonts w:hint="eastAsia" w:ascii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  <w:p>
            <w:pPr>
              <w:pStyle w:val="14"/>
              <w:spacing w:line="240" w:lineRule="auto"/>
              <w:jc w:val="center"/>
              <w:rPr>
                <w:rFonts w:hint="eastAsia" w:ascii="Times New Roman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b w:val="0"/>
                <w:bCs w:val="0"/>
                <w:sz w:val="21"/>
                <w:szCs w:val="21"/>
                <w:lang w:val="en-US" w:eastAsia="zh-CN"/>
              </w:rPr>
              <w:t>中式烹调师</w:t>
            </w:r>
          </w:p>
        </w:tc>
        <w:tc>
          <w:tcPr>
            <w:tcW w:w="1433" w:type="dxa"/>
          </w:tcPr>
          <w:p>
            <w:pPr>
              <w:pStyle w:val="14"/>
              <w:spacing w:line="240" w:lineRule="auto"/>
              <w:jc w:val="center"/>
              <w:rPr>
                <w:rFonts w:hint="eastAsia" w:ascii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  <w:p>
            <w:pPr>
              <w:pStyle w:val="14"/>
              <w:spacing w:line="240" w:lineRule="auto"/>
              <w:jc w:val="center"/>
              <w:rPr>
                <w:rFonts w:hint="eastAsia" w:ascii="Times New Roman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b w:val="0"/>
                <w:bCs w:val="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1514" w:type="dxa"/>
          </w:tcPr>
          <w:p>
            <w:pPr>
              <w:pStyle w:val="14"/>
              <w:spacing w:line="240" w:lineRule="auto"/>
              <w:jc w:val="center"/>
              <w:rPr>
                <w:rFonts w:hint="eastAsia" w:ascii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  <w:p>
            <w:pPr>
              <w:pStyle w:val="14"/>
              <w:spacing w:line="240" w:lineRule="auto"/>
              <w:jc w:val="center"/>
              <w:rPr>
                <w:rFonts w:hint="eastAsia" w:ascii="Times New Roman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b w:val="0"/>
                <w:bCs w:val="0"/>
                <w:sz w:val="21"/>
                <w:szCs w:val="21"/>
                <w:lang w:val="en-US" w:eastAsia="zh-CN"/>
              </w:rPr>
              <w:t>五级至二级</w:t>
            </w:r>
          </w:p>
        </w:tc>
        <w:tc>
          <w:tcPr>
            <w:tcW w:w="1490" w:type="dxa"/>
          </w:tcPr>
          <w:p>
            <w:pPr>
              <w:pStyle w:val="14"/>
              <w:spacing w:line="240" w:lineRule="auto"/>
              <w:jc w:val="center"/>
              <w:rPr>
                <w:rFonts w:hint="eastAsia" w:ascii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  <w:p>
            <w:pPr>
              <w:pStyle w:val="14"/>
              <w:spacing w:line="240" w:lineRule="auto"/>
              <w:jc w:val="center"/>
              <w:rPr>
                <w:rFonts w:hint="eastAsia" w:ascii="Times New Roman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b w:val="0"/>
                <w:bCs w:val="0"/>
                <w:sz w:val="21"/>
                <w:szCs w:val="21"/>
                <w:lang w:val="en-US" w:eastAsia="zh-CN"/>
              </w:rPr>
              <w:t>社会人员</w:t>
            </w:r>
          </w:p>
        </w:tc>
        <w:tc>
          <w:tcPr>
            <w:tcW w:w="1480" w:type="dxa"/>
          </w:tcPr>
          <w:p>
            <w:pPr>
              <w:pStyle w:val="14"/>
              <w:spacing w:line="240" w:lineRule="auto"/>
              <w:jc w:val="center"/>
              <w:rPr>
                <w:rFonts w:hint="eastAsia" w:ascii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  <w:p>
            <w:pPr>
              <w:pStyle w:val="14"/>
              <w:spacing w:line="240" w:lineRule="auto"/>
              <w:jc w:val="center"/>
              <w:rPr>
                <w:rFonts w:hint="eastAsia" w:ascii="Times New Roman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b w:val="0"/>
                <w:bCs w:val="0"/>
                <w:sz w:val="21"/>
                <w:szCs w:val="21"/>
                <w:lang w:val="en-US" w:eastAsia="zh-CN"/>
              </w:rPr>
              <w:t>11月7日</w:t>
            </w:r>
          </w:p>
        </w:tc>
        <w:tc>
          <w:tcPr>
            <w:tcW w:w="1470" w:type="dxa"/>
          </w:tcPr>
          <w:p>
            <w:pPr>
              <w:pStyle w:val="14"/>
              <w:spacing w:line="240" w:lineRule="auto"/>
              <w:jc w:val="center"/>
              <w:rPr>
                <w:rFonts w:hint="eastAsia" w:ascii="Times New Roman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b w:val="0"/>
                <w:bCs w:val="0"/>
                <w:color w:val="4B4B4B"/>
                <w:w w:val="105"/>
                <w:sz w:val="21"/>
                <w:szCs w:val="21"/>
              </w:rPr>
              <w:t>理论考试＋实操考核</w:t>
            </w:r>
            <w:r>
              <w:rPr>
                <w:rFonts w:hint="eastAsia"/>
                <w:b w:val="0"/>
                <w:bCs w:val="0"/>
                <w:color w:val="4B4B4B"/>
                <w:w w:val="105"/>
                <w:sz w:val="21"/>
                <w:szCs w:val="21"/>
                <w:lang w:val="en-US" w:eastAsia="zh-CN"/>
              </w:rPr>
              <w:t>+综合评定（口头答辩）</w:t>
            </w:r>
          </w:p>
        </w:tc>
        <w:tc>
          <w:tcPr>
            <w:tcW w:w="1196" w:type="dxa"/>
          </w:tcPr>
          <w:p>
            <w:pPr>
              <w:pStyle w:val="14"/>
              <w:spacing w:line="240" w:lineRule="auto"/>
              <w:jc w:val="center"/>
              <w:rPr>
                <w:rFonts w:hint="eastAsia" w:ascii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  <w:p>
            <w:pPr>
              <w:pStyle w:val="14"/>
              <w:spacing w:line="240" w:lineRule="auto"/>
              <w:jc w:val="center"/>
              <w:rPr>
                <w:rFonts w:hint="eastAsia" w:ascii="Times New Roman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b w:val="0"/>
                <w:bCs w:val="0"/>
                <w:sz w:val="21"/>
                <w:szCs w:val="21"/>
                <w:lang w:val="en-US" w:eastAsia="zh-CN"/>
              </w:rPr>
              <w:t>2021年9月</w:t>
            </w:r>
          </w:p>
        </w:tc>
        <w:tc>
          <w:tcPr>
            <w:tcW w:w="1922" w:type="dxa"/>
          </w:tcPr>
          <w:p>
            <w:pPr>
              <w:pStyle w:val="14"/>
              <w:spacing w:line="240" w:lineRule="auto"/>
              <w:jc w:val="center"/>
              <w:rPr>
                <w:rFonts w:hint="default" w:ascii="Times New Roman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b w:val="0"/>
                <w:bCs w:val="0"/>
                <w:sz w:val="21"/>
                <w:szCs w:val="21"/>
                <w:lang w:eastAsia="zh-CN"/>
              </w:rPr>
              <w:t>五级</w:t>
            </w:r>
            <w:r>
              <w:rPr>
                <w:rFonts w:hint="eastAsia" w:ascii="Times New Roman"/>
                <w:b w:val="0"/>
                <w:bCs w:val="0"/>
                <w:sz w:val="21"/>
                <w:szCs w:val="21"/>
                <w:lang w:val="en-US" w:eastAsia="zh-CN"/>
              </w:rPr>
              <w:t>800元，四级1200元，三级1800元，二级2800元。</w:t>
            </w:r>
          </w:p>
        </w:tc>
        <w:tc>
          <w:tcPr>
            <w:tcW w:w="1506" w:type="dxa"/>
          </w:tcPr>
          <w:p>
            <w:pPr>
              <w:pStyle w:val="14"/>
              <w:spacing w:line="240" w:lineRule="auto"/>
              <w:jc w:val="center"/>
              <w:rPr>
                <w:rFonts w:hint="eastAsia" w:ascii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  <w:p>
            <w:pPr>
              <w:pStyle w:val="14"/>
              <w:spacing w:line="240" w:lineRule="auto"/>
              <w:jc w:val="center"/>
              <w:rPr>
                <w:rFonts w:hint="eastAsia" w:ascii="Times New Roman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b w:val="0"/>
                <w:bCs w:val="0"/>
                <w:sz w:val="21"/>
                <w:szCs w:val="21"/>
                <w:lang w:val="en-US" w:eastAsia="zh-CN"/>
              </w:rPr>
              <w:t>0573-82096039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711" w:type="dxa"/>
          </w:tcPr>
          <w:p>
            <w:pPr>
              <w:pStyle w:val="14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599" w:type="dxa"/>
          </w:tcPr>
          <w:p>
            <w:pPr>
              <w:pStyle w:val="14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433" w:type="dxa"/>
          </w:tcPr>
          <w:p>
            <w:pPr>
              <w:pStyle w:val="14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514" w:type="dxa"/>
          </w:tcPr>
          <w:p>
            <w:pPr>
              <w:pStyle w:val="14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490" w:type="dxa"/>
          </w:tcPr>
          <w:p>
            <w:pPr>
              <w:pStyle w:val="14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480" w:type="dxa"/>
          </w:tcPr>
          <w:p>
            <w:pPr>
              <w:pStyle w:val="14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470" w:type="dxa"/>
          </w:tcPr>
          <w:p>
            <w:pPr>
              <w:pStyle w:val="14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196" w:type="dxa"/>
          </w:tcPr>
          <w:p>
            <w:pPr>
              <w:pStyle w:val="14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922" w:type="dxa"/>
          </w:tcPr>
          <w:p>
            <w:pPr>
              <w:pStyle w:val="14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506" w:type="dxa"/>
          </w:tcPr>
          <w:p>
            <w:pPr>
              <w:pStyle w:val="14"/>
              <w:rPr>
                <w:rFonts w:ascii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2310" w:type="dxa"/>
            <w:gridSpan w:val="2"/>
          </w:tcPr>
          <w:p>
            <w:pPr>
              <w:pStyle w:val="14"/>
              <w:spacing w:before="11"/>
              <w:rPr>
                <w:sz w:val="21"/>
                <w:szCs w:val="21"/>
              </w:rPr>
            </w:pPr>
          </w:p>
          <w:p>
            <w:pPr>
              <w:pStyle w:val="14"/>
              <w:ind w:left="684"/>
              <w:rPr>
                <w:color w:val="2A2A2A"/>
                <w:w w:val="105"/>
                <w:sz w:val="21"/>
                <w:szCs w:val="21"/>
              </w:rPr>
            </w:pPr>
          </w:p>
          <w:p>
            <w:pPr>
              <w:pStyle w:val="14"/>
              <w:ind w:left="684"/>
              <w:rPr>
                <w:sz w:val="21"/>
                <w:szCs w:val="21"/>
              </w:rPr>
            </w:pPr>
            <w:r>
              <w:rPr>
                <w:color w:val="2A2A2A"/>
                <w:w w:val="105"/>
                <w:sz w:val="21"/>
                <w:szCs w:val="21"/>
              </w:rPr>
              <w:t>报名流程</w:t>
            </w:r>
          </w:p>
        </w:tc>
        <w:tc>
          <w:tcPr>
            <w:tcW w:w="12011" w:type="dxa"/>
            <w:gridSpan w:val="8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210" w:hanging="210" w:hangingChars="100"/>
              <w:jc w:val="left"/>
              <w:textAlignment w:val="auto"/>
              <w:outlineLvl w:val="9"/>
              <w:rPr>
                <w:rStyle w:val="6"/>
                <w:rFonts w:ascii="Helvetica" w:hAnsi="Helvetica" w:eastAsia="Helvetica" w:cs="Helvetica"/>
                <w:b w:val="0"/>
                <w:bCs/>
                <w:color w:val="000000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210" w:hanging="210" w:hangingChars="100"/>
              <w:jc w:val="left"/>
              <w:textAlignment w:val="auto"/>
              <w:outlineLvl w:val="9"/>
              <w:rPr>
                <w:b w:val="0"/>
                <w:bCs/>
                <w:color w:val="auto"/>
                <w:sz w:val="21"/>
                <w:szCs w:val="21"/>
                <w:shd w:val="clear" w:color="auto" w:fill="auto"/>
                <w:lang w:val="en-US"/>
              </w:rPr>
            </w:pPr>
            <w:r>
              <w:rPr>
                <w:rStyle w:val="6"/>
                <w:rFonts w:ascii="Helvetica" w:hAnsi="Helvetica" w:eastAsia="Helvetica" w:cs="Helvetica"/>
                <w:b w:val="0"/>
                <w:bCs/>
                <w:color w:val="000000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  <w:t>1. 报名方式</w:t>
            </w:r>
            <w:r>
              <w:rPr>
                <w:rStyle w:val="6"/>
                <w:rFonts w:hint="eastAsia" w:ascii="Helvetica" w:hAnsi="Helvetica" w:eastAsia="Helvetica" w:cs="Helvetica"/>
                <w:b w:val="0"/>
                <w:bCs/>
                <w:color w:val="000000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  <w:t>：单位报名。嘉兴市餐饮饭店行业协会将报名信息公布在协会邮箱：</w:t>
            </w:r>
            <w:r>
              <w:rPr>
                <w:rStyle w:val="6"/>
                <w:rFonts w:hint="eastAsia" w:ascii="Helvetica" w:hAnsi="Helvetica" w:eastAsia="Helvetica" w:cs="Helvetica"/>
                <w:b w:val="0"/>
                <w:bCs/>
                <w:color w:val="auto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  <w:fldChar w:fldCharType="begin"/>
            </w:r>
            <w:r>
              <w:rPr>
                <w:rStyle w:val="6"/>
                <w:rFonts w:hint="eastAsia" w:ascii="Helvetica" w:hAnsi="Helvetica" w:eastAsia="Helvetica" w:cs="Helvetica"/>
                <w:b w:val="0"/>
                <w:bCs/>
                <w:color w:val="auto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  <w:instrText xml:space="preserve"> HYPERLINK "mailto:532485240@qq.com" </w:instrText>
            </w:r>
            <w:r>
              <w:rPr>
                <w:rStyle w:val="6"/>
                <w:rFonts w:hint="eastAsia" w:ascii="Helvetica" w:hAnsi="Helvetica" w:eastAsia="Helvetica" w:cs="Helvetica"/>
                <w:b w:val="0"/>
                <w:bCs/>
                <w:color w:val="auto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Helvetica" w:hAnsi="Helvetica" w:eastAsia="Helvetica" w:cs="Helvetica"/>
                <w:b w:val="0"/>
                <w:bCs/>
                <w:color w:val="auto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  <w:t>532485240@qq.com</w:t>
            </w:r>
            <w:r>
              <w:rPr>
                <w:rStyle w:val="6"/>
                <w:rFonts w:hint="eastAsia" w:ascii="Helvetica" w:hAnsi="Helvetica" w:eastAsia="Helvetica" w:cs="Helvetica"/>
                <w:b w:val="0"/>
                <w:bCs/>
                <w:color w:val="auto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  <w:fldChar w:fldCharType="end"/>
            </w:r>
            <w:r>
              <w:rPr>
                <w:rStyle w:val="6"/>
                <w:rFonts w:hint="eastAsia" w:ascii="Helvetica" w:hAnsi="Helvetica" w:eastAsia="Helvetica" w:cs="Helvetica"/>
                <w:b w:val="0"/>
                <w:bCs/>
                <w:color w:val="auto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  <w:t xml:space="preserve"> ，全市餐饮服务单位可登录协会邮箱了解相关信息并报名，协会会在一周内予以答复，统筹安排考试时间。请根据提示如实填写相关信息并上传相关资料。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outlineLvl w:val="9"/>
              <w:rPr>
                <w:rFonts w:hint="eastAsia" w:ascii="Microsoft YaHei UI" w:hAnsi="Microsoft YaHei UI" w:eastAsia="Microsoft YaHei UI" w:cs="Microsoft YaHei UI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color="auto" w:fill="auto"/>
              </w:rPr>
            </w:pPr>
            <w:r>
              <w:rPr>
                <w:rStyle w:val="6"/>
                <w:rFonts w:hint="default" w:ascii="Helvetica" w:hAnsi="Helvetica" w:eastAsia="Helvetica" w:cs="Helvetica"/>
                <w:b w:val="0"/>
                <w:bCs/>
                <w:color w:val="000000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  <w:t>2</w:t>
            </w:r>
            <w:r>
              <w:rPr>
                <w:rStyle w:val="6"/>
                <w:rFonts w:hint="eastAsia" w:ascii="Helvetica" w:hAnsi="Helvetica" w:eastAsia="Helvetica" w:cs="Helvetica"/>
                <w:b w:val="0"/>
                <w:bCs/>
                <w:color w:val="000000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  <w:t>.</w:t>
            </w:r>
            <w:r>
              <w:rPr>
                <w:rStyle w:val="6"/>
                <w:rFonts w:hint="default" w:ascii="Helvetica" w:hAnsi="Helvetica" w:eastAsia="Helvetica" w:cs="Helvetica"/>
                <w:b w:val="0"/>
                <w:bCs/>
                <w:color w:val="000000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  <w:t>报名地址</w:t>
            </w:r>
            <w:r>
              <w:rPr>
                <w:rStyle w:val="6"/>
                <w:rFonts w:hint="eastAsia" w:ascii="Helvetica" w:hAnsi="Helvetica" w:eastAsia="Helvetica" w:cs="Helvetica"/>
                <w:b w:val="0"/>
                <w:bCs/>
                <w:color w:val="000000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  <w:t>：</w:t>
            </w:r>
            <w:r>
              <w:rPr>
                <w:rFonts w:hint="default" w:ascii="Helvetica" w:hAnsi="Helvetica" w:eastAsia="Helvetica" w:cs="Helvetica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color="auto" w:fill="auto"/>
              </w:rPr>
              <w:t>嘉兴市</w:t>
            </w:r>
            <w:r>
              <w:rPr>
                <w:rFonts w:hint="eastAsia" w:ascii="Helvetica" w:hAnsi="Helvetica" w:eastAsia="宋体" w:cs="Helvetica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餐饮饭店行业协会</w:t>
            </w:r>
            <w:r>
              <w:rPr>
                <w:rFonts w:hint="default" w:ascii="Helvetica" w:hAnsi="Helvetica" w:eastAsia="Helvetica" w:cs="Helvetica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color="auto" w:fill="auto"/>
              </w:rPr>
              <w:t>（嘉兴</w:t>
            </w:r>
            <w:r>
              <w:rPr>
                <w:rFonts w:hint="eastAsia" w:ascii="Helvetica" w:hAnsi="Helvetica" w:eastAsia="宋体" w:cs="Helvetica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市中山东路2号五芳斋大厦二楼200室</w:t>
            </w:r>
            <w:r>
              <w:rPr>
                <w:rFonts w:hint="default" w:ascii="Helvetica" w:hAnsi="Helvetica" w:eastAsia="Helvetica" w:cs="Helvetica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color="auto" w:fill="auto"/>
              </w:rPr>
              <w:t>）</w:t>
            </w: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outlineLvl w:val="9"/>
              <w:rPr>
                <w:rFonts w:ascii="Times New Roman"/>
                <w:sz w:val="21"/>
                <w:szCs w:val="21"/>
              </w:rPr>
            </w:pPr>
            <w:r>
              <w:rPr>
                <w:rStyle w:val="6"/>
                <w:rFonts w:hint="default" w:ascii="Helvetica" w:hAnsi="Helvetica" w:eastAsia="Helvetica" w:cs="Helvetica"/>
                <w:b w:val="0"/>
                <w:bCs/>
                <w:color w:val="000000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  <w:t>3</w:t>
            </w:r>
            <w:r>
              <w:rPr>
                <w:rStyle w:val="6"/>
                <w:rFonts w:hint="eastAsia" w:ascii="Helvetica" w:hAnsi="Helvetica" w:eastAsia="Helvetica" w:cs="Helvetica"/>
                <w:b w:val="0"/>
                <w:bCs/>
                <w:color w:val="000000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  <w:t>.</w:t>
            </w:r>
            <w:r>
              <w:rPr>
                <w:rStyle w:val="6"/>
                <w:rFonts w:hint="default" w:ascii="Helvetica" w:hAnsi="Helvetica" w:eastAsia="Helvetica" w:cs="Helvetica"/>
                <w:b w:val="0"/>
                <w:bCs/>
                <w:color w:val="000000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  <w:t>联系人</w:t>
            </w:r>
            <w:r>
              <w:rPr>
                <w:rStyle w:val="6"/>
                <w:rFonts w:hint="eastAsia" w:ascii="Helvetica" w:hAnsi="Helvetica" w:eastAsia="Helvetica" w:cs="Helvetica"/>
                <w:b w:val="0"/>
                <w:bCs/>
                <w:color w:val="000000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  <w:t>：高老师、张</w:t>
            </w:r>
            <w:r>
              <w:rPr>
                <w:rFonts w:hint="default" w:ascii="Helvetica" w:hAnsi="Helvetica" w:eastAsia="Helvetica" w:cs="Helvetica"/>
                <w:b w:val="0"/>
                <w:bCs/>
                <w:color w:val="000000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  <w:t>老师</w:t>
            </w:r>
            <w:r>
              <w:rPr>
                <w:rFonts w:hint="eastAsia" w:ascii="Helvetica" w:hAnsi="Helvetica" w:eastAsia="Helvetica" w:cs="Helvetica"/>
                <w:b w:val="0"/>
                <w:bCs/>
                <w:color w:val="000000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  <w:t>，办公电话</w:t>
            </w:r>
            <w:r>
              <w:rPr>
                <w:rFonts w:hint="default" w:ascii="Helvetica" w:hAnsi="Helvetica" w:eastAsia="Helvetica" w:cs="Helvetica"/>
                <w:b w:val="0"/>
                <w:bCs/>
                <w:color w:val="000000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  <w:t>0573-82</w:t>
            </w:r>
            <w:r>
              <w:rPr>
                <w:rFonts w:hint="eastAsia" w:ascii="Helvetica" w:hAnsi="Helvetica" w:eastAsia="Helvetica" w:cs="Helvetica"/>
                <w:b w:val="0"/>
                <w:bCs/>
                <w:color w:val="000000"/>
                <w:kern w:val="0"/>
                <w:sz w:val="21"/>
                <w:szCs w:val="21"/>
                <w:shd w:val="clear" w:color="auto" w:fill="auto"/>
                <w:lang w:val="en-US" w:eastAsia="zh-CN" w:bidi="ar"/>
              </w:rPr>
              <w:t>096039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2310" w:type="dxa"/>
            <w:gridSpan w:val="2"/>
          </w:tcPr>
          <w:p>
            <w:pPr>
              <w:pStyle w:val="14"/>
              <w:spacing w:before="11"/>
              <w:rPr>
                <w:sz w:val="21"/>
                <w:szCs w:val="21"/>
              </w:rPr>
            </w:pPr>
          </w:p>
          <w:p>
            <w:pPr>
              <w:pStyle w:val="14"/>
              <w:ind w:left="687"/>
              <w:rPr>
                <w:sz w:val="21"/>
                <w:szCs w:val="21"/>
              </w:rPr>
            </w:pPr>
            <w:r>
              <w:rPr>
                <w:color w:val="2A2A2A"/>
                <w:w w:val="105"/>
                <w:sz w:val="21"/>
                <w:szCs w:val="21"/>
              </w:rPr>
              <w:t>注意事项</w:t>
            </w:r>
          </w:p>
        </w:tc>
        <w:tc>
          <w:tcPr>
            <w:tcW w:w="12011" w:type="dxa"/>
            <w:gridSpan w:val="8"/>
          </w:tcPr>
          <w:p>
            <w:pPr>
              <w:pStyle w:val="14"/>
              <w:rPr>
                <w:rFonts w:hint="eastAsia" w:ascii="Times New Roman"/>
                <w:sz w:val="21"/>
                <w:szCs w:val="21"/>
                <w:lang w:val="en-US" w:eastAsia="zh-CN"/>
              </w:rPr>
            </w:pPr>
          </w:p>
          <w:p>
            <w:pPr>
              <w:pStyle w:val="14"/>
              <w:rPr>
                <w:rFonts w:hint="eastAsia" w:ascii="Times New Roman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/>
                <w:sz w:val="21"/>
                <w:szCs w:val="21"/>
                <w:lang w:val="en-US" w:eastAsia="zh-CN"/>
              </w:rPr>
              <w:t>申报人数不足20人的不组织认定</w:t>
            </w:r>
          </w:p>
        </w:tc>
      </w:tr>
    </w:tbl>
    <w:p/>
    <w:sectPr>
      <w:footerReference r:id="rId3" w:type="default"/>
      <w:pgSz w:w="16838" w:h="11906" w:orient="landscape"/>
      <w:pgMar w:top="1633" w:right="1440" w:bottom="1519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 UI">
    <w:altName w:val="宋体"/>
    <w:panose1 w:val="020B0503020204020204"/>
    <w:charset w:val="86"/>
    <w:family w:val="auto"/>
    <w:pitch w:val="default"/>
    <w:sig w:usb0="00000000" w:usb1="0000000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F281B"/>
    <w:rsid w:val="05AE58AC"/>
    <w:rsid w:val="0F831E7D"/>
    <w:rsid w:val="143073E1"/>
    <w:rsid w:val="1D354B1C"/>
    <w:rsid w:val="33641AFE"/>
    <w:rsid w:val="3FF84202"/>
    <w:rsid w:val="54F277EC"/>
    <w:rsid w:val="57DA5EA4"/>
    <w:rsid w:val="5B402092"/>
    <w:rsid w:val="6164610D"/>
    <w:rsid w:val="7E08200F"/>
    <w:rsid w:val="7ECC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32"/>
      <w:szCs w:val="32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  <w:style w:type="paragraph" w:customStyle="1" w:styleId="8">
    <w:name w:val="Body text|1"/>
    <w:basedOn w:val="1"/>
    <w:qFormat/>
    <w:uiPriority w:val="0"/>
    <w:pPr>
      <w:spacing w:line="449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  <w:style w:type="paragraph" w:customStyle="1" w:styleId="9">
    <w:name w:val="Heading #3|1"/>
    <w:basedOn w:val="1"/>
    <w:qFormat/>
    <w:uiPriority w:val="0"/>
    <w:pPr>
      <w:spacing w:after="280"/>
      <w:jc w:val="center"/>
      <w:outlineLvl w:val="2"/>
    </w:pPr>
    <w:rPr>
      <w:rFonts w:ascii="宋体" w:hAnsi="宋体" w:eastAsia="宋体" w:cs="宋体"/>
      <w:sz w:val="36"/>
      <w:szCs w:val="36"/>
      <w:lang w:val="zh-TW" w:eastAsia="zh-TW" w:bidi="zh-TW"/>
    </w:rPr>
  </w:style>
  <w:style w:type="paragraph" w:customStyle="1" w:styleId="10">
    <w:name w:val="Other|1"/>
    <w:basedOn w:val="1"/>
    <w:qFormat/>
    <w:uiPriority w:val="0"/>
    <w:pPr>
      <w:spacing w:line="449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  <w:style w:type="paragraph" w:customStyle="1" w:styleId="11">
    <w:name w:val="Table caption|1"/>
    <w:basedOn w:val="1"/>
    <w:qFormat/>
    <w:uiPriority w:val="0"/>
    <w:rPr>
      <w:rFonts w:ascii="宋体" w:hAnsi="宋体" w:eastAsia="宋体" w:cs="宋体"/>
      <w:lang w:val="zh-TW" w:eastAsia="zh-TW" w:bidi="zh-TW"/>
    </w:rPr>
  </w:style>
  <w:style w:type="paragraph" w:customStyle="1" w:styleId="12">
    <w:name w:val="Body text|2"/>
    <w:basedOn w:val="1"/>
    <w:qFormat/>
    <w:uiPriority w:val="0"/>
    <w:pPr>
      <w:spacing w:after="280"/>
    </w:pPr>
    <w:rPr>
      <w:rFonts w:ascii="宋体" w:hAnsi="宋体" w:eastAsia="宋体" w:cs="宋体"/>
      <w:sz w:val="22"/>
      <w:szCs w:val="22"/>
      <w:lang w:val="zh-TW" w:eastAsia="zh-TW" w:bidi="zh-TW"/>
    </w:rPr>
  </w:style>
  <w:style w:type="paragraph" w:customStyle="1" w:styleId="13">
    <w:name w:val="Header or footer|2"/>
    <w:basedOn w:val="1"/>
    <w:qFormat/>
    <w:uiPriority w:val="0"/>
    <w:rPr>
      <w:sz w:val="20"/>
      <w:szCs w:val="20"/>
      <w:lang w:val="zh-TW" w:eastAsia="zh-TW" w:bidi="zh-TW"/>
    </w:rPr>
  </w:style>
  <w:style w:type="paragraph" w:customStyle="1" w:styleId="14">
    <w:name w:val="Table Paragraph"/>
    <w:basedOn w:val="1"/>
    <w:qFormat/>
    <w:uiPriority w:val="1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66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</dc:creator>
  <cp:lastModifiedBy>东林</cp:lastModifiedBy>
  <dcterms:modified xsi:type="dcterms:W3CDTF">2021-05-17T01:45:05Z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6210C2A06FE54169853388F5EA4E3D30</vt:lpwstr>
  </property>
</Properties>
</file>