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tabs>
          <w:tab w:val="left" w:pos="8539"/>
        </w:tabs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bookmark14"/>
      <w:bookmarkStart w:id="1" w:name="bookmark13"/>
      <w:bookmarkStart w:id="2" w:name="bookmark12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浙江省职业技能等级认定计划公告信息表 （2021 年 ）</w:t>
      </w:r>
      <w:bookmarkEnd w:id="0"/>
      <w:bookmarkEnd w:id="1"/>
      <w:bookmarkEnd w:id="2"/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1608"/>
        <w:gridCol w:w="1430"/>
        <w:gridCol w:w="1507"/>
        <w:gridCol w:w="1493"/>
        <w:gridCol w:w="1474"/>
        <w:gridCol w:w="1377"/>
        <w:gridCol w:w="1487"/>
        <w:gridCol w:w="1715"/>
        <w:gridCol w:w="131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  <w:jc w:val="center"/>
        </w:trPr>
        <w:tc>
          <w:tcPr>
            <w:tcW w:w="14126" w:type="dxa"/>
            <w:gridSpan w:val="10"/>
            <w:shd w:val="clear" w:color="auto" w:fill="FFFFFF"/>
          </w:tcPr>
          <w:p>
            <w:pPr>
              <w:pStyle w:val="15"/>
              <w:tabs>
                <w:tab w:val="left" w:pos="11093"/>
                <w:tab w:val="left" w:pos="1194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填报单位（盖章）：</w:t>
            </w:r>
            <w:r>
              <w:rPr>
                <w:rFonts w:hint="eastAsia" w:eastAsiaTheme="minorEastAsia"/>
                <w:sz w:val="24"/>
                <w:szCs w:val="24"/>
                <w:lang w:val="zh-CN" w:eastAsia="zh-CN" w:bidi="zh-CN"/>
              </w:rPr>
              <w:t xml:space="preserve">嘉善信息技术工程学校              </w:t>
            </w:r>
            <w:r>
              <w:rPr>
                <w:color w:val="000000"/>
                <w:sz w:val="24"/>
                <w:szCs w:val="24"/>
                <w:lang w:val="en-US" w:eastAsia="zh-CN" w:bidi="en-US"/>
              </w:rPr>
              <w:tab/>
            </w:r>
            <w:r>
              <w:rPr>
                <w:rFonts w:hint="eastAsia" w:eastAsiaTheme="minorEastAsia"/>
                <w:sz w:val="24"/>
                <w:szCs w:val="24"/>
                <w:lang w:val="en-US" w:eastAsia="zh-CN" w:bidi="en-US"/>
              </w:rPr>
              <w:t>2021</w:t>
            </w:r>
            <w:r>
              <w:rPr>
                <w:color w:val="000000"/>
                <w:sz w:val="24"/>
                <w:szCs w:val="24"/>
              </w:rPr>
              <w:t>年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5</w:t>
            </w:r>
            <w:r>
              <w:rPr>
                <w:color w:val="000000"/>
                <w:sz w:val="24"/>
                <w:szCs w:val="24"/>
              </w:rPr>
              <w:t>月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24</w:t>
            </w:r>
            <w:r>
              <w:rPr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职业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工种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认定对象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认定时间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评价方式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报名时间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认定收费标准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餐厅服务员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五级至二级</w:t>
            </w:r>
          </w:p>
        </w:tc>
        <w:tc>
          <w:tcPr>
            <w:tcW w:w="149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31日</w:t>
            </w:r>
          </w:p>
        </w:tc>
        <w:tc>
          <w:tcPr>
            <w:tcW w:w="137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理论</w:t>
            </w:r>
            <w:r>
              <w:rPr>
                <w:sz w:val="21"/>
                <w:szCs w:val="21"/>
              </w:rPr>
              <w:t>考试+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实操考核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+综合（二级考评）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7月5日、6日</w:t>
            </w:r>
          </w:p>
        </w:tc>
        <w:tc>
          <w:tcPr>
            <w:tcW w:w="17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五级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150元/人，</w:t>
            </w:r>
          </w:p>
          <w:p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四级180元/人，</w:t>
            </w:r>
          </w:p>
          <w:p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三级300元/人，</w:t>
            </w:r>
          </w:p>
          <w:p>
            <w:pPr>
              <w:rPr>
                <w:rFonts w:eastAsiaTheme="minorEastAsia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二级400元/人</w:t>
            </w:r>
          </w:p>
          <w:p>
            <w:pPr>
              <w:spacing w:line="72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84028731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9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25日</w:t>
            </w:r>
          </w:p>
        </w:tc>
        <w:tc>
          <w:tcPr>
            <w:tcW w:w="137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1日、2日</w:t>
            </w:r>
          </w:p>
        </w:tc>
        <w:tc>
          <w:tcPr>
            <w:tcW w:w="17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4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0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9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27日</w:t>
            </w:r>
          </w:p>
        </w:tc>
        <w:tc>
          <w:tcPr>
            <w:tcW w:w="137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1日、2日</w:t>
            </w:r>
          </w:p>
        </w:tc>
        <w:tc>
          <w:tcPr>
            <w:tcW w:w="17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报名流程</w:t>
            </w:r>
          </w:p>
        </w:tc>
        <w:tc>
          <w:tcPr>
            <w:tcW w:w="1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线上线下报名→材料提交→初审→准考证打印→考试</w:t>
            </w:r>
          </w:p>
        </w:tc>
      </w:tr>
    </w:tbl>
    <w:p>
      <w:pPr>
        <w:spacing w:after="279" w:line="1" w:lineRule="exact"/>
      </w:pPr>
    </w:p>
    <w:p>
      <w:pPr>
        <w:pStyle w:val="17"/>
        <w:rPr>
          <w:rFonts w:eastAsiaTheme="minorEastAsia"/>
          <w:lang w:eastAsia="zh-CN"/>
        </w:rPr>
      </w:pPr>
      <w:r>
        <w:rPr>
          <w:color w:val="000000"/>
        </w:rPr>
        <w:t>注：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</w:t>
      </w:r>
      <w:r>
        <w:rPr>
          <w:color w:val="000000"/>
        </w:rPr>
        <w:t>.职业（工种）、等级以备案规定为准；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</w:t>
      </w:r>
      <w:r>
        <w:rPr>
          <w:color w:val="000000"/>
          <w:lang w:val="zh-CN" w:eastAsia="zh-CN" w:bidi="zh-CN"/>
        </w:rPr>
        <w:t>.“认</w:t>
      </w:r>
      <w:r>
        <w:rPr>
          <w:color w:val="000000"/>
        </w:rPr>
        <w:t>定对象”指学生或社会人员，</w:t>
      </w:r>
      <w:r>
        <w:rPr>
          <w:color w:val="000000"/>
          <w:lang w:val="zh-CN" w:eastAsia="zh-CN" w:bidi="zh-CN"/>
        </w:rPr>
        <w:t>“评价</w:t>
      </w:r>
      <w:r>
        <w:rPr>
          <w:color w:val="000000"/>
        </w:rPr>
        <w:t>方式”指理论考试+实操考核、综合评定所 釆用的上机考试、纸笔作答、实际操作、口头答辩等。</w:t>
      </w:r>
      <w:bookmarkStart w:id="3" w:name="_GoBack"/>
      <w:bookmarkEnd w:id="3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D5"/>
    <w:rsid w:val="000D1878"/>
    <w:rsid w:val="00596698"/>
    <w:rsid w:val="008F51D5"/>
    <w:rsid w:val="00B159A5"/>
    <w:rsid w:val="00DD7229"/>
    <w:rsid w:val="0108248B"/>
    <w:rsid w:val="141831A8"/>
    <w:rsid w:val="3D02639D"/>
    <w:rsid w:val="475E1A66"/>
    <w:rsid w:val="4FFF5A08"/>
    <w:rsid w:val="605F6614"/>
    <w:rsid w:val="66B0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Body text|1_"/>
    <w:basedOn w:val="5"/>
    <w:link w:val="9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spacing w:line="449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10">
    <w:name w:val="Heading #3|1_"/>
    <w:basedOn w:val="5"/>
    <w:link w:val="11"/>
    <w:qFormat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11">
    <w:name w:val="Heading #3|1"/>
    <w:basedOn w:val="1"/>
    <w:link w:val="10"/>
    <w:qFormat/>
    <w:uiPriority w:val="0"/>
    <w:pPr>
      <w:spacing w:after="280"/>
      <w:jc w:val="center"/>
      <w:outlineLvl w:val="2"/>
    </w:pPr>
    <w:rPr>
      <w:rFonts w:ascii="宋体" w:hAnsi="宋体" w:eastAsia="宋体" w:cs="宋体"/>
      <w:color w:val="auto"/>
      <w:kern w:val="2"/>
      <w:sz w:val="36"/>
      <w:szCs w:val="36"/>
      <w:lang w:val="zh-TW" w:eastAsia="zh-TW" w:bidi="zh-TW"/>
    </w:rPr>
  </w:style>
  <w:style w:type="character" w:customStyle="1" w:styleId="12">
    <w:name w:val="Table caption|1_"/>
    <w:basedOn w:val="5"/>
    <w:link w:val="13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13">
    <w:name w:val="Table caption|1"/>
    <w:basedOn w:val="1"/>
    <w:link w:val="12"/>
    <w:qFormat/>
    <w:uiPriority w:val="0"/>
    <w:rPr>
      <w:rFonts w:ascii="宋体" w:hAnsi="宋体" w:eastAsia="宋体" w:cs="宋体"/>
      <w:color w:val="auto"/>
      <w:kern w:val="2"/>
      <w:sz w:val="21"/>
      <w:szCs w:val="22"/>
      <w:lang w:val="zh-TW" w:eastAsia="zh-TW" w:bidi="zh-TW"/>
    </w:rPr>
  </w:style>
  <w:style w:type="character" w:customStyle="1" w:styleId="14">
    <w:name w:val="Other|1_"/>
    <w:basedOn w:val="5"/>
    <w:link w:val="15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5">
    <w:name w:val="Other|1"/>
    <w:basedOn w:val="1"/>
    <w:link w:val="14"/>
    <w:qFormat/>
    <w:uiPriority w:val="0"/>
    <w:pPr>
      <w:spacing w:line="449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16">
    <w:name w:val="Body text|2_"/>
    <w:basedOn w:val="5"/>
    <w:link w:val="17"/>
    <w:uiPriority w:val="0"/>
    <w:rPr>
      <w:rFonts w:ascii="宋体" w:hAnsi="宋体" w:eastAsia="宋体" w:cs="宋体"/>
      <w:sz w:val="22"/>
      <w:lang w:val="zh-TW" w:eastAsia="zh-TW" w:bidi="zh-TW"/>
    </w:rPr>
  </w:style>
  <w:style w:type="paragraph" w:customStyle="1" w:styleId="17">
    <w:name w:val="Body text|2"/>
    <w:basedOn w:val="1"/>
    <w:link w:val="16"/>
    <w:uiPriority w:val="0"/>
    <w:pPr>
      <w:spacing w:after="280"/>
    </w:pPr>
    <w:rPr>
      <w:rFonts w:ascii="宋体" w:hAnsi="宋体" w:eastAsia="宋体" w:cs="宋体"/>
      <w:color w:val="auto"/>
      <w:kern w:val="2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2021-05-24T06:44:00Z</dcterms:created>
  <dc:creator>Windows User</dc:creator>
  <cp:lastModifiedBy>Hannibal☆↑</cp:lastModifiedBy>
  <dcterms:modified xsi:type="dcterms:W3CDTF">2021-06-25T01:48:46Z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F3817D4A2BD64F6AA0BF266C649862C9</vt:lpwstr>
  </property>
</Properties>
</file>