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beforeLines="0" w:afterLines="0" w:line="600" w:lineRule="exact"/>
        <w:ind w:firstLine="0" w:firstLineChars="0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创艺简标宋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某某社评组织报考及缴费办事指南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center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（参考模版）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一、受理范围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参考：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根据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24"/>
          <w:u w:val="none"/>
          <w:shd w:val="clear" w:color="auto" w:fill="FFFFFF"/>
          <w:lang w:val="en-US" w:eastAsia="zh-CN" w:bidi="zh-CN"/>
        </w:rPr>
        <w:t>《国家职业标准编制技术规程（2023年版）》申报条件，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符合某职业《国家职业技能标准》报考条件的考生。报考条件如下：（略）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二、办理依据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参考：某职业《国家职业技能标准》、某某社评组织某某职业考试公告、收费标准公告或相关部门文件等。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三、办理材料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（略）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四、办理程序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报名途径及方法：某某平台/公众号/现场申报，申报方法：（略）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五、收费标准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（一）职业技能等级认定收费标准：（略）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（二）缴/退费途径及方法：（略）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 xml:space="preserve">六、办理时限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（一）报名资格审核时限：*个工作日内反馈。反馈方式：（略）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（二）缴/退费时限：*个工作日。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七、联系地址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（略）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八、咨询电话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略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sz w:val="32"/>
          <w:szCs w:val="24"/>
          <w:shd w:val="clear" w:color="auto" w:fill="FFFFFF"/>
          <w:lang w:val="en-US" w:eastAsia="zh-CN"/>
        </w:rPr>
        <w:t>）</w:t>
      </w:r>
    </w:p>
    <w:p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94DA9"/>
    <w:rsid w:val="028962F7"/>
    <w:rsid w:val="0D0D3F5C"/>
    <w:rsid w:val="11E27FAB"/>
    <w:rsid w:val="45944114"/>
    <w:rsid w:val="581C7CAF"/>
    <w:rsid w:val="5AE7158F"/>
    <w:rsid w:val="66E0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2022-08-04T07:09:00Z</dcterms:created>
  <dc:creator>hyt</dc:creator>
  <cp:lastModifiedBy>wei</cp:lastModifiedBy>
  <dcterms:modified xsi:type="dcterms:W3CDTF">2026-03-30T01:43:17Z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close">
    <vt:lpwstr>true</vt:lpwstr>
  </property>
  <property fmtid="{D5CDD505-2E9C-101B-9397-08002B2CF9AE}" pid="4" name="showFlag">
    <vt:bool>false</vt:bool>
  </property>
  <property fmtid="{D5CDD505-2E9C-101B-9397-08002B2CF9AE}" pid="5" name="userName">
    <vt:lpwstr>陈少欢</vt:lpwstr>
  </property>
  <property fmtid="{D5CDD505-2E9C-101B-9397-08002B2CF9AE}" pid="6" name="ICV">
    <vt:lpwstr>AB376BAAEE6940E980B38442DD06F390</vt:lpwstr>
  </property>
</Properties>
</file>