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0" w:firstLineChars="0"/>
        <w:jc w:val="both"/>
        <w:textAlignment w:val="baseline"/>
        <w:outlineLvl w:val="9"/>
        <w:rPr>
          <w:rFonts w:hint="eastAsia" w:ascii="仿宋_GB2312" w:hAnsi="仿宋_GB2312" w:eastAsia="仿宋_GB2312" w:cs="仿宋_GB2312"/>
          <w:b w:val="0"/>
          <w:bCs/>
          <w:color w:val="auto"/>
          <w:spacing w:val="0"/>
          <w:sz w:val="32"/>
          <w:szCs w:val="32"/>
          <w:lang w:eastAsia="zh-CN"/>
        </w:rPr>
      </w:pP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0" w:firstLineChars="0"/>
        <w:jc w:val="both"/>
        <w:textAlignment w:val="baseline"/>
        <w:outlineLvl w:val="9"/>
        <w:rPr>
          <w:rFonts w:hint="eastAsia" w:ascii="仿宋_GB2312" w:hAnsi="仿宋_GB2312" w:eastAsia="仿宋_GB2312" w:cs="仿宋_GB2312"/>
          <w:b w:val="0"/>
          <w:bCs/>
          <w:color w:val="auto"/>
          <w:spacing w:val="0"/>
          <w:sz w:val="32"/>
          <w:szCs w:val="32"/>
          <w:lang w:eastAsia="zh-CN"/>
        </w:rPr>
      </w:pPr>
    </w:p>
    <w:p>
      <w:pPr>
        <w:pStyle w:val="2"/>
        <w:keepNext w:val="0"/>
        <w:keepLines w:val="0"/>
        <w:pageBreakBefore w:val="0"/>
        <w:widowControl w:val="0"/>
        <w:wordWrap/>
        <w:overflowPunct/>
        <w:topLinePunct w:val="0"/>
        <w:bidi w:val="0"/>
        <w:adjustRightInd/>
        <w:snapToGrid/>
        <w:spacing w:line="560" w:lineRule="exact"/>
        <w:ind w:right="0" w:rightChars="0"/>
        <w:jc w:val="both"/>
        <w:outlineLvl w:val="9"/>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鲁人社函〔</w:t>
      </w:r>
      <w:r>
        <w:rPr>
          <w:rFonts w:hint="eastAsia" w:ascii="仿宋_GB2312" w:hAnsi="仿宋_GB2312" w:eastAsia="仿宋_GB2312" w:cs="仿宋_GB2312"/>
          <w:color w:val="auto"/>
          <w:sz w:val="32"/>
          <w:szCs w:val="32"/>
          <w:lang w:val="en-US" w:eastAsia="zh-CN"/>
        </w:rPr>
        <w:t>2026</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1号</w:t>
      </w:r>
    </w:p>
    <w:p>
      <w:pPr>
        <w:pStyle w:val="2"/>
        <w:keepNext w:val="0"/>
        <w:keepLines w:val="0"/>
        <w:pageBreakBefore w:val="0"/>
        <w:widowControl w:val="0"/>
        <w:wordWrap/>
        <w:overflowPunct/>
        <w:topLinePunct w:val="0"/>
        <w:bidi w:val="0"/>
        <w:adjustRightInd/>
        <w:snapToGrid/>
        <w:spacing w:line="560" w:lineRule="exact"/>
        <w:ind w:left="0" w:leftChars="0" w:right="0" w:rightChars="0" w:firstLine="0" w:firstLineChars="0"/>
        <w:jc w:val="right"/>
        <w:outlineLvl w:val="9"/>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山东省人力资源和社会保障厅山东省大数据局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关于</w:t>
      </w:r>
      <w:r>
        <w:rPr>
          <w:rFonts w:hint="eastAsia" w:ascii="方正小标宋简体" w:hAnsi="方正小标宋简体" w:eastAsia="方正小标宋简体" w:cs="方正小标宋简体"/>
          <w:color w:val="auto"/>
          <w:sz w:val="44"/>
          <w:szCs w:val="44"/>
          <w:lang w:eastAsia="zh-CN"/>
        </w:rPr>
        <w:t>全面推</w:t>
      </w:r>
      <w:r>
        <w:rPr>
          <w:rFonts w:hint="eastAsia" w:ascii="方正小标宋简体" w:hAnsi="方正小标宋简体" w:eastAsia="方正小标宋简体" w:cs="方正小标宋简体"/>
          <w:color w:val="auto"/>
          <w:sz w:val="44"/>
          <w:szCs w:val="44"/>
          <w:lang w:eastAsia="zh"/>
        </w:rPr>
        <w:t>行</w:t>
      </w:r>
      <w:r>
        <w:rPr>
          <w:rFonts w:hint="eastAsia" w:ascii="方正小标宋简体" w:hAnsi="方正小标宋简体" w:eastAsia="方正小标宋简体" w:cs="方正小标宋简体"/>
          <w:color w:val="auto"/>
          <w:sz w:val="44"/>
          <w:szCs w:val="44"/>
        </w:rPr>
        <w:t>登记失业人员就业帮扶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楷体_GB2312" w:hAnsi="楷体_GB2312" w:eastAsia="楷体_GB2312" w:cs="楷体_GB2312"/>
          <w:color w:val="auto"/>
          <w:sz w:val="44"/>
          <w:szCs w:val="44"/>
          <w:lang w:eastAsia="zh-CN"/>
        </w:rPr>
      </w:pPr>
      <w:r>
        <w:rPr>
          <w:rFonts w:hint="eastAsia" w:ascii="方正小标宋简体" w:hAnsi="方正小标宋简体" w:eastAsia="方正小标宋简体" w:cs="方正小标宋简体"/>
          <w:color w:val="auto"/>
          <w:sz w:val="44"/>
          <w:szCs w:val="44"/>
        </w:rPr>
        <w:t>“一件事”</w:t>
      </w:r>
      <w:r>
        <w:rPr>
          <w:rFonts w:hint="eastAsia" w:ascii="方正小标宋简体" w:hAnsi="方正小标宋简体" w:eastAsia="方正小标宋简体" w:cs="方正小标宋简体"/>
          <w:color w:val="auto"/>
          <w:sz w:val="44"/>
          <w:szCs w:val="44"/>
          <w:lang w:eastAsia="zh-CN"/>
        </w:rPr>
        <w:t>集成服务</w:t>
      </w:r>
      <w:r>
        <w:rPr>
          <w:rFonts w:hint="eastAsia" w:ascii="方正小标宋简体" w:hAnsi="方正小标宋简体" w:eastAsia="方正小标宋简体" w:cs="方正小标宋简体"/>
          <w:color w:val="auto"/>
          <w:sz w:val="44"/>
          <w:szCs w:val="44"/>
        </w:rPr>
        <w:t>的通知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仿宋_GB2312"/>
          <w:color w:val="auto"/>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仿宋_GB2312"/>
          <w:color w:val="auto"/>
          <w:szCs w:val="32"/>
        </w:rPr>
      </w:pPr>
      <w:r>
        <w:rPr>
          <w:rFonts w:ascii="Times New Roman" w:hAnsi="Times New Roman" w:eastAsia="仿宋_GB2312"/>
          <w:color w:val="auto"/>
          <w:szCs w:val="32"/>
        </w:rPr>
        <w:t>各市人力资源社会保障局、大数据局：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仿宋_GB2312"/>
          <w:color w:val="auto"/>
          <w:szCs w:val="32"/>
        </w:rPr>
      </w:pPr>
      <w:r>
        <w:rPr>
          <w:rFonts w:ascii="Times New Roman" w:hAnsi="Times New Roman" w:eastAsia="仿宋_GB2312"/>
          <w:color w:val="auto"/>
          <w:szCs w:val="32"/>
        </w:rPr>
        <w:t>为贯彻落实《国务院办公厅关于健全“高效办成一件事”重点事项常态化推进机制的意见》（国办发〔2025〕24号)、《国务院办公厅关于印发&lt;“高效办成一件事”2025年度第二批重点事项清单&gt;的通知》（国办函〔2025〕70号)</w:t>
      </w:r>
      <w:r>
        <w:rPr>
          <w:rFonts w:hint="eastAsia" w:ascii="Times New Roman" w:hAnsi="Times New Roman" w:eastAsia="仿宋_GB2312"/>
          <w:color w:val="auto"/>
          <w:szCs w:val="32"/>
          <w:lang w:eastAsia="zh"/>
        </w:rPr>
        <w:t>，落实</w:t>
      </w:r>
      <w:r>
        <w:rPr>
          <w:rFonts w:ascii="Times New Roman" w:hAnsi="Times New Roman" w:eastAsia="仿宋_GB2312"/>
          <w:color w:val="auto"/>
          <w:szCs w:val="32"/>
        </w:rPr>
        <w:t>省委省政府关于推进“高效办成一件事”的部署要求，省人力资源社会保障厅</w:t>
      </w:r>
      <w:r>
        <w:rPr>
          <w:rFonts w:hint="eastAsia" w:ascii="Times New Roman" w:hAnsi="Times New Roman" w:eastAsia="仿宋_GB2312"/>
          <w:color w:val="auto"/>
          <w:szCs w:val="32"/>
          <w:lang w:eastAsia="zh-CN"/>
        </w:rPr>
        <w:t>与</w:t>
      </w:r>
      <w:r>
        <w:rPr>
          <w:rFonts w:ascii="Times New Roman" w:hAnsi="Times New Roman" w:eastAsia="仿宋_GB2312"/>
          <w:color w:val="auto"/>
          <w:szCs w:val="32"/>
        </w:rPr>
        <w:t>省大数据局联合开发建设了</w:t>
      </w:r>
      <w:r>
        <w:rPr>
          <w:rFonts w:hint="eastAsia" w:ascii="Times New Roman" w:hAnsi="Times New Roman" w:eastAsia="仿宋_GB2312"/>
          <w:color w:val="auto"/>
          <w:szCs w:val="32"/>
          <w:lang w:eastAsia="zh-CN"/>
        </w:rPr>
        <w:t>登记失业人员就业帮扶</w:t>
      </w:r>
      <w:r>
        <w:rPr>
          <w:rFonts w:hint="eastAsia" w:ascii="Times New Roman" w:hAnsi="Times New Roman" w:eastAsia="仿宋_GB2312"/>
          <w:color w:val="auto"/>
          <w:szCs w:val="32"/>
        </w:rPr>
        <w:t>“一件事”</w:t>
      </w:r>
      <w:r>
        <w:rPr>
          <w:rFonts w:ascii="Times New Roman" w:hAnsi="Times New Roman" w:eastAsia="仿宋_GB2312"/>
          <w:color w:val="auto"/>
          <w:szCs w:val="32"/>
        </w:rPr>
        <w:t>集成服务</w:t>
      </w:r>
      <w:r>
        <w:rPr>
          <w:rFonts w:hint="eastAsia" w:ascii="Times New Roman" w:hAnsi="Times New Roman" w:eastAsia="仿宋_GB2312"/>
          <w:color w:val="auto"/>
          <w:szCs w:val="32"/>
        </w:rPr>
        <w:t>并在</w:t>
      </w:r>
      <w:r>
        <w:rPr>
          <w:rFonts w:hint="eastAsia" w:ascii="Times New Roman" w:hAnsi="Times New Roman" w:eastAsia="仿宋_GB2312"/>
          <w:color w:val="auto"/>
          <w:szCs w:val="32"/>
          <w:lang w:eastAsia="zh-CN"/>
        </w:rPr>
        <w:t>临沂</w:t>
      </w:r>
      <w:r>
        <w:rPr>
          <w:rFonts w:hint="eastAsia" w:ascii="Times New Roman" w:hAnsi="Times New Roman" w:eastAsia="仿宋_GB2312"/>
          <w:color w:val="auto"/>
          <w:szCs w:val="32"/>
        </w:rPr>
        <w:t>、</w:t>
      </w:r>
      <w:r>
        <w:rPr>
          <w:rFonts w:hint="eastAsia" w:ascii="Times New Roman" w:hAnsi="Times New Roman" w:eastAsia="仿宋_GB2312"/>
          <w:color w:val="auto"/>
          <w:szCs w:val="32"/>
          <w:lang w:eastAsia="zh-CN"/>
        </w:rPr>
        <w:t>威海</w:t>
      </w:r>
      <w:r>
        <w:rPr>
          <w:rFonts w:hint="eastAsia" w:ascii="Times New Roman" w:hAnsi="Times New Roman" w:eastAsia="仿宋_GB2312"/>
          <w:color w:val="auto"/>
          <w:szCs w:val="32"/>
        </w:rPr>
        <w:t>市试点运行</w:t>
      </w:r>
      <w:r>
        <w:rPr>
          <w:rFonts w:hint="eastAsia" w:ascii="Times New Roman" w:hAnsi="Times New Roman" w:eastAsia="仿宋_GB2312"/>
          <w:color w:val="auto"/>
          <w:szCs w:val="32"/>
          <w:lang w:eastAsia="zh-CN"/>
        </w:rPr>
        <w:t>，现已测试完毕，具备全省推广条件。</w:t>
      </w:r>
      <w:r>
        <w:rPr>
          <w:rFonts w:hint="eastAsia" w:ascii="Times New Roman" w:hAnsi="Times New Roman" w:eastAsia="仿宋_GB2312"/>
          <w:color w:val="auto"/>
          <w:szCs w:val="32"/>
        </w:rPr>
        <w:t>为做好</w:t>
      </w:r>
      <w:r>
        <w:rPr>
          <w:rFonts w:hint="eastAsia" w:ascii="Times New Roman" w:hAnsi="Times New Roman" w:eastAsia="仿宋_GB2312"/>
          <w:color w:val="auto"/>
          <w:szCs w:val="32"/>
          <w:lang w:eastAsia="zh-CN"/>
        </w:rPr>
        <w:t>登记失业人员就业帮扶</w:t>
      </w:r>
      <w:r>
        <w:rPr>
          <w:rFonts w:hint="eastAsia" w:ascii="Times New Roman" w:hAnsi="Times New Roman" w:eastAsia="仿宋_GB2312"/>
          <w:color w:val="auto"/>
          <w:szCs w:val="32"/>
        </w:rPr>
        <w:t>“一件事”</w:t>
      </w:r>
      <w:r>
        <w:rPr>
          <w:rFonts w:ascii="Times New Roman" w:hAnsi="Times New Roman" w:eastAsia="仿宋_GB2312"/>
          <w:color w:val="auto"/>
          <w:szCs w:val="32"/>
        </w:rPr>
        <w:t>集成服务</w:t>
      </w:r>
      <w:r>
        <w:rPr>
          <w:rFonts w:hint="eastAsia" w:ascii="Times New Roman" w:hAnsi="Times New Roman" w:eastAsia="仿宋_GB2312"/>
          <w:color w:val="auto"/>
          <w:szCs w:val="32"/>
        </w:rPr>
        <w:t>全省</w:t>
      </w:r>
      <w:r>
        <w:rPr>
          <w:rFonts w:hint="eastAsia" w:ascii="Times New Roman" w:hAnsi="Times New Roman" w:eastAsia="仿宋_GB2312"/>
          <w:color w:val="auto"/>
          <w:szCs w:val="32"/>
          <w:lang w:eastAsia="zh-CN"/>
        </w:rPr>
        <w:t>全面</w:t>
      </w:r>
      <w:r>
        <w:rPr>
          <w:rFonts w:hint="eastAsia" w:ascii="Times New Roman" w:hAnsi="Times New Roman" w:eastAsia="仿宋_GB2312"/>
          <w:color w:val="auto"/>
          <w:szCs w:val="32"/>
        </w:rPr>
        <w:t>推</w:t>
      </w:r>
      <w:r>
        <w:rPr>
          <w:rFonts w:hint="eastAsia" w:ascii="Times New Roman" w:hAnsi="Times New Roman" w:eastAsia="仿宋_GB2312"/>
          <w:color w:val="auto"/>
          <w:szCs w:val="32"/>
          <w:lang w:eastAsia="zh-CN"/>
        </w:rPr>
        <w:t>广</w:t>
      </w:r>
      <w:r>
        <w:rPr>
          <w:rFonts w:hint="eastAsia" w:ascii="Times New Roman" w:hAnsi="Times New Roman" w:eastAsia="仿宋_GB2312"/>
          <w:color w:val="auto"/>
          <w:szCs w:val="32"/>
        </w:rPr>
        <w:t>工作，</w:t>
      </w:r>
      <w:r>
        <w:rPr>
          <w:rFonts w:ascii="Times New Roman" w:hAnsi="Times New Roman" w:eastAsia="仿宋_GB2312"/>
          <w:color w:val="auto"/>
          <w:szCs w:val="32"/>
        </w:rPr>
        <w:t>现就</w:t>
      </w:r>
      <w:r>
        <w:rPr>
          <w:rFonts w:hint="eastAsia" w:ascii="Times New Roman" w:hAnsi="Times New Roman" w:eastAsia="仿宋_GB2312"/>
          <w:color w:val="auto"/>
          <w:szCs w:val="32"/>
        </w:rPr>
        <w:t>有关事宜</w:t>
      </w:r>
      <w:r>
        <w:rPr>
          <w:rFonts w:ascii="Times New Roman" w:hAnsi="Times New Roman" w:eastAsia="仿宋_GB2312"/>
          <w:color w:val="auto"/>
          <w:szCs w:val="32"/>
        </w:rPr>
        <w:t>通知如下：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黑体"/>
          <w:color w:val="auto"/>
          <w:szCs w:val="32"/>
        </w:rPr>
      </w:pPr>
      <w:r>
        <w:rPr>
          <w:rFonts w:ascii="Times New Roman" w:hAnsi="Times New Roman" w:eastAsia="黑体"/>
          <w:color w:val="auto"/>
          <w:szCs w:val="32"/>
        </w:rPr>
        <w:t>一、</w:t>
      </w:r>
      <w:r>
        <w:rPr>
          <w:rFonts w:hint="eastAsia" w:ascii="Times New Roman" w:hAnsi="Times New Roman" w:eastAsia="黑体"/>
          <w:color w:val="auto"/>
          <w:szCs w:val="32"/>
        </w:rPr>
        <w:t>服务内容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Cs w:val="32"/>
        </w:rPr>
      </w:pPr>
      <w:r>
        <w:rPr>
          <w:rFonts w:ascii="Times New Roman" w:hAnsi="Times New Roman" w:eastAsia="仿宋_GB2312"/>
          <w:color w:val="auto"/>
          <w:szCs w:val="32"/>
        </w:rPr>
        <w:t>通过</w:t>
      </w:r>
      <w:r>
        <w:rPr>
          <w:rFonts w:hint="eastAsia" w:ascii="Times New Roman" w:hAnsi="Times New Roman" w:eastAsia="仿宋_GB2312"/>
          <w:color w:val="auto"/>
          <w:szCs w:val="32"/>
        </w:rPr>
        <w:t>登记失业人员就业帮扶“一件事”</w:t>
      </w:r>
      <w:r>
        <w:rPr>
          <w:rFonts w:ascii="Times New Roman" w:hAnsi="Times New Roman" w:eastAsia="仿宋_GB2312"/>
          <w:color w:val="auto"/>
          <w:szCs w:val="32"/>
        </w:rPr>
        <w:t>集成服务，</w:t>
      </w:r>
      <w:r>
        <w:rPr>
          <w:rFonts w:ascii="仿宋_GB2312" w:hAnsi="仿宋_GB2312" w:eastAsia="仿宋_GB2312" w:cs="仿宋_GB2312"/>
          <w:color w:val="auto"/>
          <w:kern w:val="0"/>
          <w:sz w:val="31"/>
          <w:szCs w:val="31"/>
        </w:rPr>
        <w:t>围绕</w:t>
      </w:r>
      <w:r>
        <w:rPr>
          <w:rFonts w:hint="eastAsia" w:ascii="仿宋_GB2312" w:hAnsi="仿宋_GB2312" w:eastAsia="仿宋_GB2312" w:cs="仿宋_GB2312"/>
          <w:color w:val="auto"/>
          <w:kern w:val="0"/>
          <w:sz w:val="31"/>
          <w:szCs w:val="31"/>
        </w:rPr>
        <w:t>登记失业人员</w:t>
      </w:r>
      <w:r>
        <w:rPr>
          <w:rFonts w:ascii="仿宋_GB2312" w:hAnsi="仿宋_GB2312" w:eastAsia="仿宋_GB2312" w:cs="仿宋_GB2312"/>
          <w:color w:val="auto"/>
          <w:kern w:val="0"/>
          <w:sz w:val="31"/>
          <w:szCs w:val="31"/>
        </w:rPr>
        <w:t>“全生命周期”</w:t>
      </w:r>
      <w:r>
        <w:rPr>
          <w:rFonts w:hint="eastAsia" w:ascii="仿宋_GB2312" w:hAnsi="仿宋_GB2312" w:eastAsia="仿宋_GB2312" w:cs="仿宋_GB2312"/>
          <w:color w:val="auto"/>
          <w:kern w:val="0"/>
          <w:sz w:val="31"/>
          <w:szCs w:val="31"/>
        </w:rPr>
        <w:t>流程</w:t>
      </w:r>
      <w:r>
        <w:rPr>
          <w:rFonts w:ascii="仿宋_GB2312" w:hAnsi="仿宋_GB2312" w:eastAsia="仿宋_GB2312" w:cs="仿宋_GB2312"/>
          <w:color w:val="auto"/>
          <w:kern w:val="0"/>
          <w:sz w:val="31"/>
          <w:szCs w:val="31"/>
        </w:rPr>
        <w:t>，</w:t>
      </w:r>
      <w:r>
        <w:rPr>
          <w:rFonts w:hint="eastAsia" w:ascii="仿宋_GB2312" w:hAnsi="仿宋_GB2312" w:eastAsia="仿宋_GB2312" w:cs="仿宋_GB2312"/>
          <w:color w:val="auto"/>
          <w:szCs w:val="32"/>
        </w:rPr>
        <w:t>以“分</w:t>
      </w:r>
      <w:r>
        <w:rPr>
          <w:rFonts w:hint="eastAsia" w:ascii="仿宋_GB2312" w:hAnsi="仿宋_GB2312" w:eastAsia="仿宋_GB2312" w:cs="仿宋_GB2312"/>
          <w:color w:val="auto"/>
          <w:kern w:val="0"/>
          <w:sz w:val="31"/>
          <w:szCs w:val="31"/>
        </w:rPr>
        <w:t>层分类、闭环服务”为改革方向，</w:t>
      </w:r>
      <w:r>
        <w:rPr>
          <w:rFonts w:ascii="仿宋_GB2312" w:hAnsi="仿宋_GB2312" w:eastAsia="仿宋_GB2312" w:cs="仿宋_GB2312"/>
          <w:color w:val="auto"/>
          <w:kern w:val="0"/>
          <w:sz w:val="31"/>
          <w:szCs w:val="31"/>
        </w:rPr>
        <w:t>按照“一表申请、一套材料、一次提交、联动办结”的原则，</w:t>
      </w:r>
      <w:r>
        <w:rPr>
          <w:rFonts w:hint="eastAsia" w:ascii="仿宋_GB2312" w:hAnsi="仿宋_GB2312" w:eastAsia="仿宋_GB2312" w:cs="仿宋_GB2312"/>
          <w:color w:val="auto"/>
          <w:szCs w:val="32"/>
        </w:rPr>
        <w:t>将多个关联的失业人员服务“单项事”整合为“一件事”集成化办理服务场景，形成省级统筹、市县联动、线上线下融合的服务模式，</w:t>
      </w:r>
      <w:r>
        <w:rPr>
          <w:rFonts w:ascii="仿宋_GB2312" w:hAnsi="仿宋_GB2312" w:eastAsia="仿宋_GB2312" w:cs="仿宋_GB2312"/>
          <w:color w:val="auto"/>
          <w:kern w:val="0"/>
          <w:sz w:val="31"/>
          <w:szCs w:val="31"/>
        </w:rPr>
        <w:t>实现登记失业人员就业帮扶“一件事”全省范围内线上线下跨</w:t>
      </w:r>
      <w:r>
        <w:rPr>
          <w:rFonts w:hint="eastAsia" w:ascii="仿宋_GB2312" w:hAnsi="仿宋_GB2312" w:eastAsia="仿宋_GB2312" w:cs="仿宋_GB2312"/>
          <w:color w:val="auto"/>
          <w:kern w:val="0"/>
          <w:sz w:val="31"/>
          <w:szCs w:val="31"/>
        </w:rPr>
        <w:t>业务</w:t>
      </w:r>
      <w:r>
        <w:rPr>
          <w:rFonts w:ascii="仿宋_GB2312" w:hAnsi="仿宋_GB2312" w:eastAsia="仿宋_GB2312" w:cs="仿宋_GB2312"/>
          <w:color w:val="auto"/>
          <w:kern w:val="0"/>
          <w:sz w:val="31"/>
          <w:szCs w:val="31"/>
        </w:rPr>
        <w:t>跨层级联动办理</w:t>
      </w:r>
      <w:r>
        <w:rPr>
          <w:rFonts w:hint="eastAsia" w:ascii="仿宋_GB2312" w:hAnsi="仿宋_GB2312" w:eastAsia="仿宋_GB2312" w:cs="仿宋_GB2312"/>
          <w:color w:val="auto"/>
          <w:kern w:val="0"/>
          <w:sz w:val="31"/>
          <w:szCs w:val="31"/>
        </w:rPr>
        <w:t>，</w:t>
      </w:r>
      <w:r>
        <w:rPr>
          <w:rFonts w:hint="eastAsia" w:ascii="仿宋_GB2312" w:hAnsi="仿宋_GB2312" w:eastAsia="仿宋_GB2312" w:cs="仿宋_GB2312"/>
          <w:color w:val="auto"/>
          <w:szCs w:val="32"/>
        </w:rPr>
        <w:t>进一步提升失业人员满意度、获得感。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黑体"/>
          <w:color w:val="auto"/>
          <w:szCs w:val="32"/>
        </w:rPr>
      </w:pPr>
      <w:r>
        <w:rPr>
          <w:rFonts w:ascii="Times New Roman" w:hAnsi="Times New Roman" w:eastAsia="黑体"/>
          <w:color w:val="auto"/>
          <w:szCs w:val="32"/>
        </w:rPr>
        <w:t>二、联办事项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olor w:val="auto"/>
          <w:szCs w:val="32"/>
          <w:lang w:eastAsia="zh"/>
        </w:rPr>
      </w:pPr>
      <w:r>
        <w:rPr>
          <w:rFonts w:hint="eastAsia" w:ascii="Times New Roman" w:hAnsi="Times New Roman" w:eastAsia="仿宋_GB2312"/>
          <w:color w:val="auto"/>
          <w:szCs w:val="32"/>
          <w:lang w:eastAsia="zh-CN"/>
        </w:rPr>
        <w:t>在</w:t>
      </w:r>
      <w:r>
        <w:rPr>
          <w:rFonts w:hint="eastAsia" w:ascii="Times New Roman" w:hAnsi="Times New Roman" w:eastAsia="仿宋_GB2312"/>
          <w:color w:val="auto"/>
          <w:szCs w:val="32"/>
        </w:rPr>
        <w:t>国家规定的8个基础</w:t>
      </w:r>
      <w:r>
        <w:rPr>
          <w:rFonts w:hint="eastAsia" w:ascii="Times New Roman" w:hAnsi="Times New Roman" w:eastAsia="仿宋_GB2312"/>
          <w:color w:val="auto"/>
          <w:szCs w:val="32"/>
          <w:lang w:eastAsia="zh-CN"/>
        </w:rPr>
        <w:t>性</w:t>
      </w:r>
      <w:r>
        <w:rPr>
          <w:rFonts w:hint="eastAsia" w:ascii="Times New Roman" w:hAnsi="Times New Roman" w:eastAsia="仿宋_GB2312"/>
          <w:color w:val="auto"/>
          <w:szCs w:val="32"/>
        </w:rPr>
        <w:t>事项，增加扩容至17个事项，</w:t>
      </w:r>
      <w:r>
        <w:rPr>
          <w:rFonts w:hint="eastAsia" w:ascii="Times New Roman" w:hAnsi="Times New Roman" w:eastAsia="仿宋_GB2312"/>
          <w:color w:val="auto"/>
          <w:szCs w:val="32"/>
          <w:lang w:eastAsia="zh-CN"/>
        </w:rPr>
        <w:t>主要选</w:t>
      </w:r>
      <w:r>
        <w:rPr>
          <w:rFonts w:hint="eastAsia" w:ascii="Times New Roman" w:hAnsi="Times New Roman" w:eastAsia="仿宋_GB2312"/>
          <w:color w:val="auto"/>
          <w:szCs w:val="32"/>
        </w:rPr>
        <w:t>取办件量大、覆盖面广、关联性强的事项，</w:t>
      </w:r>
      <w:r>
        <w:rPr>
          <w:rFonts w:hint="eastAsia" w:ascii="Times New Roman" w:hAnsi="Times New Roman" w:eastAsia="仿宋_GB2312"/>
          <w:color w:val="auto"/>
          <w:szCs w:val="32"/>
          <w:lang w:eastAsia="zh-CN"/>
        </w:rPr>
        <w:t>分别为：</w:t>
      </w:r>
      <w:r>
        <w:rPr>
          <w:rFonts w:hint="eastAsia" w:ascii="Times New Roman" w:hAnsi="Times New Roman" w:eastAsia="仿宋_GB2312"/>
          <w:color w:val="auto"/>
          <w:szCs w:val="32"/>
        </w:rPr>
        <w:t>失业登记、失业保险待遇申请和受理（失业保险金申领）、就业服务（网上发布求职信息、职业指导服务指引、岗位推荐、就业见习信息推送、《就业创业证》申领）、技能培训意愿登记和培训信息推送、就业创业扶持政策申请和受理（就业困难人员灵活就业社会保险补贴申领、个体工商户一次性创业补贴申领）、就业援助（就业困难人员认定）、失业登记注销</w:t>
      </w:r>
      <w:r>
        <w:rPr>
          <w:rFonts w:hint="eastAsia" w:ascii="Times New Roman" w:hAnsi="Times New Roman" w:eastAsia="仿宋_GB2312"/>
          <w:color w:val="auto"/>
          <w:szCs w:val="32"/>
          <w:lang w:eastAsia="zh"/>
        </w:rPr>
        <w:t>（</w:t>
      </w:r>
      <w:r>
        <w:rPr>
          <w:rFonts w:hint="eastAsia" w:ascii="Times New Roman" w:hAnsi="Times New Roman" w:eastAsia="仿宋_GB2312"/>
          <w:color w:val="auto"/>
          <w:szCs w:val="32"/>
          <w:lang w:eastAsia="zh-CN"/>
        </w:rPr>
        <w:t>自动注销</w:t>
      </w:r>
      <w:r>
        <w:rPr>
          <w:rFonts w:hint="eastAsia" w:ascii="Times New Roman" w:hAnsi="Times New Roman" w:eastAsia="仿宋_GB2312"/>
          <w:color w:val="auto"/>
          <w:szCs w:val="32"/>
          <w:lang w:eastAsia="zh"/>
        </w:rPr>
        <w:t>）</w:t>
      </w:r>
      <w:r>
        <w:rPr>
          <w:rFonts w:hint="eastAsia" w:ascii="Times New Roman" w:hAnsi="Times New Roman" w:eastAsia="仿宋_GB2312"/>
          <w:color w:val="auto"/>
          <w:szCs w:val="32"/>
        </w:rPr>
        <w:t>、就业登记（个体经营人员就业登记、灵活就业人员就业登记）</w:t>
      </w:r>
      <w:r>
        <w:rPr>
          <w:rFonts w:hint="eastAsia" w:ascii="Times New Roman" w:hAnsi="Times New Roman" w:eastAsia="仿宋_GB2312"/>
          <w:color w:val="auto"/>
          <w:szCs w:val="32"/>
          <w:lang w:eastAsia="zh"/>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黑体"/>
          <w:color w:val="auto"/>
          <w:szCs w:val="32"/>
        </w:rPr>
      </w:pPr>
      <w:r>
        <w:rPr>
          <w:rFonts w:hint="eastAsia" w:ascii="Times New Roman" w:hAnsi="Times New Roman" w:eastAsia="黑体"/>
          <w:color w:val="auto"/>
          <w:szCs w:val="32"/>
        </w:rPr>
        <w:t>三、服务渠道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仿宋_GB2312"/>
          <w:color w:val="auto"/>
          <w:szCs w:val="32"/>
        </w:rPr>
      </w:pPr>
      <w:r>
        <w:rPr>
          <w:rFonts w:hint="eastAsia" w:ascii="Times New Roman" w:hAnsi="Times New Roman" w:eastAsia="仿宋_GB2312"/>
          <w:color w:val="auto"/>
          <w:szCs w:val="32"/>
          <w:lang w:eastAsia="zh-CN"/>
        </w:rPr>
        <w:t>失业人员</w:t>
      </w:r>
      <w:r>
        <w:rPr>
          <w:rFonts w:hint="eastAsia" w:ascii="Times New Roman" w:hAnsi="Times New Roman" w:eastAsia="仿宋_GB2312"/>
          <w:color w:val="auto"/>
          <w:szCs w:val="32"/>
        </w:rPr>
        <w:t>可通过以下两种服务渠道办理。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仿宋_GB2312"/>
          <w:color w:val="auto"/>
          <w:szCs w:val="32"/>
        </w:rPr>
      </w:pPr>
      <w:r>
        <w:rPr>
          <w:rFonts w:hint="eastAsia" w:ascii="楷体_GB2312" w:hAnsi="楷体_GB2312" w:eastAsia="楷体_GB2312" w:cs="楷体_GB2312"/>
          <w:color w:val="auto"/>
          <w:szCs w:val="32"/>
        </w:rPr>
        <w:t>（一）线上办理：</w:t>
      </w:r>
      <w:r>
        <w:rPr>
          <w:rFonts w:hint="eastAsia" w:ascii="Times New Roman" w:hAnsi="Times New Roman" w:eastAsia="仿宋_GB2312"/>
          <w:color w:val="auto"/>
          <w:szCs w:val="32"/>
        </w:rPr>
        <w:t>登录“爱山东”政务服务平台</w:t>
      </w:r>
      <w:r>
        <w:rPr>
          <w:rFonts w:hint="eastAsia" w:ascii="Times New Roman" w:hAnsi="Times New Roman" w:eastAsia="仿宋_GB2312"/>
          <w:color w:val="auto"/>
          <w:szCs w:val="32"/>
          <w:lang w:eastAsia="zh-CN"/>
        </w:rPr>
        <w:t>的</w:t>
      </w:r>
      <w:r>
        <w:rPr>
          <w:rFonts w:hint="eastAsia" w:ascii="Times New Roman" w:hAnsi="Times New Roman" w:eastAsia="仿宋_GB2312"/>
          <w:color w:val="auto"/>
          <w:szCs w:val="32"/>
        </w:rPr>
        <w:t>“高效办成一件事”服务专区，进入</w:t>
      </w:r>
      <w:r>
        <w:rPr>
          <w:rFonts w:hint="eastAsia" w:ascii="Times New Roman" w:hAnsi="Times New Roman" w:eastAsia="仿宋_GB2312"/>
          <w:color w:val="auto"/>
          <w:szCs w:val="32"/>
          <w:lang w:eastAsia="zh-CN"/>
        </w:rPr>
        <w:t>登记失业人员就业帮扶</w:t>
      </w:r>
      <w:r>
        <w:rPr>
          <w:rFonts w:hint="eastAsia" w:ascii="Times New Roman" w:hAnsi="Times New Roman" w:eastAsia="仿宋_GB2312"/>
          <w:color w:val="auto"/>
          <w:szCs w:val="32"/>
        </w:rPr>
        <w:t>“一件事”专栏，一次性提交申请材料，实现“一网通办”。</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仿宋_GB2312"/>
          <w:color w:val="auto"/>
          <w:szCs w:val="32"/>
        </w:rPr>
      </w:pPr>
      <w:r>
        <w:rPr>
          <w:rFonts w:hint="eastAsia" w:ascii="楷体_GB2312" w:hAnsi="楷体_GB2312" w:eastAsia="楷体_GB2312" w:cs="楷体_GB2312"/>
          <w:color w:val="auto"/>
          <w:szCs w:val="32"/>
        </w:rPr>
        <w:t>（二）线下办理：</w:t>
      </w:r>
      <w:r>
        <w:rPr>
          <w:rFonts w:hint="eastAsia" w:ascii="Times New Roman" w:hAnsi="Times New Roman" w:eastAsia="仿宋_GB2312"/>
          <w:color w:val="auto"/>
          <w:szCs w:val="32"/>
        </w:rPr>
        <w:t>前往各市政务服务大厅</w:t>
      </w:r>
      <w:r>
        <w:rPr>
          <w:rFonts w:hint="eastAsia" w:ascii="Times New Roman" w:hAnsi="Times New Roman" w:eastAsia="仿宋_GB2312"/>
          <w:color w:val="auto"/>
          <w:szCs w:val="32"/>
          <w:lang w:eastAsia="zh-CN"/>
        </w:rPr>
        <w:t>或公共就业人才服务机构登记失业人员就业帮扶</w:t>
      </w:r>
      <w:r>
        <w:rPr>
          <w:rFonts w:hint="eastAsia" w:ascii="Times New Roman" w:hAnsi="Times New Roman" w:eastAsia="仿宋_GB2312"/>
          <w:color w:val="auto"/>
          <w:szCs w:val="32"/>
        </w:rPr>
        <w:t>“一件事”综合窗口，享受“一窗受理、并联办理”服务。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黑体"/>
          <w:color w:val="auto"/>
          <w:szCs w:val="32"/>
        </w:rPr>
      </w:pPr>
      <w:r>
        <w:rPr>
          <w:rFonts w:hint="eastAsia" w:ascii="Times New Roman" w:hAnsi="Times New Roman" w:eastAsia="黑体"/>
          <w:color w:val="auto"/>
          <w:szCs w:val="32"/>
        </w:rPr>
        <w:t>四、上线事宜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olor w:val="auto"/>
          <w:szCs w:val="32"/>
          <w:lang w:val="en-US" w:eastAsia="zh-CN"/>
        </w:rPr>
      </w:pPr>
      <w:r>
        <w:rPr>
          <w:rFonts w:hint="eastAsia" w:ascii="Times New Roman" w:hAnsi="Times New Roman" w:eastAsia="仿宋_GB2312"/>
          <w:color w:val="auto"/>
          <w:szCs w:val="32"/>
        </w:rPr>
        <w:t>请参照</w:t>
      </w:r>
      <w:r>
        <w:rPr>
          <w:rFonts w:hint="eastAsia" w:ascii="Times New Roman" w:hAnsi="Times New Roman" w:eastAsia="仿宋_GB2312"/>
          <w:color w:val="auto"/>
          <w:szCs w:val="32"/>
          <w:lang w:eastAsia="zh"/>
        </w:rPr>
        <w:t>《</w:t>
      </w:r>
      <w:r>
        <w:rPr>
          <w:rFonts w:hint="eastAsia" w:ascii="Times New Roman" w:hAnsi="Times New Roman" w:eastAsia="仿宋_GB2312"/>
          <w:color w:val="auto"/>
          <w:szCs w:val="32"/>
          <w:highlight w:val="none"/>
        </w:rPr>
        <w:t>关于登记失业人员就业帮扶“一件事”在“爱山东”政务服务平台上线的工作说明</w:t>
      </w:r>
      <w:r>
        <w:rPr>
          <w:rFonts w:hint="eastAsia" w:ascii="Times New Roman" w:hAnsi="Times New Roman" w:eastAsia="仿宋_GB2312"/>
          <w:color w:val="auto"/>
          <w:szCs w:val="32"/>
          <w:lang w:eastAsia="zh"/>
        </w:rPr>
        <w:t>》（见</w:t>
      </w:r>
      <w:r>
        <w:rPr>
          <w:rFonts w:hint="eastAsia" w:ascii="Times New Roman" w:hAnsi="Times New Roman" w:eastAsia="仿宋_GB2312"/>
          <w:color w:val="auto"/>
          <w:szCs w:val="32"/>
        </w:rPr>
        <w:t>附件</w:t>
      </w:r>
      <w:r>
        <w:rPr>
          <w:rFonts w:hint="eastAsia" w:ascii="Times New Roman" w:hAnsi="Times New Roman" w:eastAsia="仿宋_GB2312"/>
          <w:color w:val="auto"/>
          <w:szCs w:val="32"/>
          <w:lang w:val="en-US" w:eastAsia="zh-CN"/>
        </w:rPr>
        <w:t>7</w:t>
      </w:r>
      <w:r>
        <w:rPr>
          <w:rFonts w:hint="eastAsia" w:ascii="Times New Roman" w:hAnsi="Times New Roman" w:eastAsia="仿宋_GB2312"/>
          <w:color w:val="auto"/>
          <w:szCs w:val="32"/>
          <w:lang w:eastAsia="zh"/>
        </w:rPr>
        <w:t>）</w:t>
      </w:r>
      <w:r>
        <w:rPr>
          <w:rFonts w:hint="eastAsia" w:ascii="仿宋_GB2312" w:hAnsi="仿宋_GB2312" w:eastAsia="仿宋_GB2312" w:cs="仿宋_GB2312"/>
          <w:color w:val="auto"/>
          <w:szCs w:val="32"/>
        </w:rPr>
        <w:t>补充本市线下窗口办理地址、窗口工作时间等办事指南信息</w:t>
      </w:r>
      <w:r>
        <w:rPr>
          <w:rFonts w:hint="eastAsia" w:ascii="仿宋_GB2312" w:hAnsi="仿宋_GB2312" w:eastAsia="仿宋_GB2312" w:cs="仿宋_GB2312"/>
          <w:color w:val="auto"/>
          <w:szCs w:val="32"/>
          <w:lang w:eastAsia="zh-CN"/>
        </w:rPr>
        <w:t>，并与</w:t>
      </w:r>
      <w:r>
        <w:rPr>
          <w:rFonts w:hint="eastAsia" w:ascii="仿宋_GB2312" w:hAnsi="仿宋_GB2312" w:eastAsia="仿宋_GB2312" w:cs="仿宋_GB2312"/>
          <w:color w:val="auto"/>
          <w:szCs w:val="32"/>
        </w:rPr>
        <w:t>本市市级政务服务网主管部门，沟通此项服务在本市政务服务网上线事宜。本市政务服务网上线后，</w:t>
      </w:r>
      <w:r>
        <w:rPr>
          <w:rFonts w:hint="eastAsia" w:ascii="仿宋_GB2312" w:hAnsi="仿宋_GB2312" w:eastAsia="仿宋_GB2312" w:cs="仿宋_GB2312"/>
          <w:color w:val="auto"/>
          <w:szCs w:val="32"/>
          <w:lang w:eastAsia="zh-CN"/>
        </w:rPr>
        <w:t>请</w:t>
      </w:r>
      <w:r>
        <w:rPr>
          <w:rFonts w:hint="eastAsia" w:ascii="仿宋_GB2312" w:hAnsi="仿宋_GB2312" w:eastAsia="仿宋_GB2312" w:cs="仿宋_GB2312"/>
          <w:color w:val="auto"/>
          <w:szCs w:val="32"/>
        </w:rPr>
        <w:t>基于本市政务服务网生成的办事指南多渠道</w:t>
      </w:r>
      <w:r>
        <w:rPr>
          <w:rFonts w:hint="eastAsia" w:ascii="Times New Roman" w:hAnsi="Times New Roman" w:eastAsia="仿宋_GB2312"/>
          <w:color w:val="auto"/>
          <w:szCs w:val="32"/>
        </w:rPr>
        <w:t>开展</w:t>
      </w:r>
      <w:r>
        <w:rPr>
          <w:rFonts w:hint="eastAsia" w:ascii="Times New Roman" w:hAnsi="Times New Roman" w:eastAsia="仿宋_GB2312"/>
          <w:color w:val="auto"/>
          <w:szCs w:val="32"/>
          <w:lang w:eastAsia="zh-CN"/>
        </w:rPr>
        <w:t>登记失业人员就业帮扶</w:t>
      </w:r>
      <w:r>
        <w:rPr>
          <w:rFonts w:hint="eastAsia" w:ascii="Times New Roman" w:hAnsi="Times New Roman" w:eastAsia="仿宋_GB2312"/>
          <w:color w:val="auto"/>
          <w:szCs w:val="32"/>
        </w:rPr>
        <w:t>“一件事”</w:t>
      </w:r>
      <w:r>
        <w:rPr>
          <w:rFonts w:hint="eastAsia" w:ascii="Times New Roman" w:hAnsi="Times New Roman" w:eastAsia="仿宋_GB2312"/>
          <w:color w:val="auto"/>
          <w:szCs w:val="32"/>
          <w:lang w:eastAsia="zh-CN"/>
        </w:rPr>
        <w:t>服务，组织做好</w:t>
      </w:r>
      <w:r>
        <w:rPr>
          <w:rFonts w:hint="eastAsia" w:ascii="Times New Roman" w:hAnsi="Times New Roman" w:eastAsia="仿宋_GB2312"/>
          <w:color w:val="auto"/>
          <w:szCs w:val="32"/>
        </w:rPr>
        <w:t>培训、指导。</w:t>
      </w:r>
      <w:r>
        <w:rPr>
          <w:rFonts w:hint="eastAsia" w:ascii="Times New Roman" w:hAnsi="Times New Roman" w:eastAsia="仿宋_GB2312"/>
          <w:color w:val="auto"/>
          <w:szCs w:val="32"/>
          <w:lang w:eastAsia="zh-CN"/>
        </w:rPr>
        <w:t>后续将</w:t>
      </w:r>
      <w:r>
        <w:rPr>
          <w:rFonts w:hint="eastAsia" w:ascii="Times New Roman" w:hAnsi="Times New Roman" w:eastAsia="仿宋_GB2312"/>
          <w:color w:val="auto"/>
          <w:szCs w:val="32"/>
        </w:rPr>
        <w:t>依托“智慧人社”</w:t>
      </w:r>
      <w:r>
        <w:rPr>
          <w:rFonts w:hint="eastAsia" w:ascii="Times New Roman" w:hAnsi="Times New Roman" w:eastAsia="仿宋_GB2312"/>
          <w:color w:val="auto"/>
          <w:szCs w:val="32"/>
          <w:lang w:eastAsia="zh-CN"/>
        </w:rPr>
        <w:t>一体化</w:t>
      </w:r>
      <w:r>
        <w:rPr>
          <w:rFonts w:hint="eastAsia" w:ascii="Times New Roman" w:hAnsi="Times New Roman" w:eastAsia="仿宋_GB2312"/>
          <w:color w:val="auto"/>
          <w:szCs w:val="32"/>
        </w:rPr>
        <w:t>建设，</w:t>
      </w:r>
      <w:r>
        <w:rPr>
          <w:rFonts w:hint="eastAsia" w:ascii="Times New Roman" w:hAnsi="Times New Roman" w:eastAsia="仿宋_GB2312"/>
          <w:color w:val="auto"/>
          <w:szCs w:val="32"/>
          <w:lang w:eastAsia="zh-CN"/>
        </w:rPr>
        <w:t>迭代升级</w:t>
      </w:r>
      <w:r>
        <w:rPr>
          <w:rFonts w:hint="eastAsia" w:ascii="Times New Roman" w:hAnsi="Times New Roman" w:eastAsia="仿宋_GB2312"/>
          <w:color w:val="auto"/>
          <w:szCs w:val="32"/>
        </w:rPr>
        <w:t>登记失业人员就业帮扶“一件事”</w:t>
      </w:r>
      <w:r>
        <w:rPr>
          <w:rFonts w:hint="eastAsia" w:ascii="Times New Roman" w:hAnsi="Times New Roman" w:eastAsia="仿宋_GB2312"/>
          <w:color w:val="auto"/>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黑体"/>
          <w:color w:val="auto"/>
          <w:szCs w:val="32"/>
        </w:rPr>
      </w:pPr>
      <w:r>
        <w:rPr>
          <w:rFonts w:hint="eastAsia" w:ascii="Times New Roman" w:hAnsi="Times New Roman" w:eastAsia="黑体"/>
          <w:color w:val="auto"/>
          <w:szCs w:val="32"/>
        </w:rPr>
        <w:t>五、</w:t>
      </w:r>
      <w:r>
        <w:rPr>
          <w:rFonts w:ascii="Times New Roman" w:hAnsi="Times New Roman" w:eastAsia="黑体"/>
          <w:color w:val="auto"/>
          <w:szCs w:val="32"/>
        </w:rPr>
        <w:t>工作要求</w:t>
      </w:r>
    </w:p>
    <w:p>
      <w:pPr>
        <w:keepNext w:val="0"/>
        <w:keepLines w:val="0"/>
        <w:pageBreakBefore w:val="0"/>
        <w:widowControl w:val="0"/>
        <w:suppressLineNumbers w:val="0"/>
        <w:wordWrap/>
        <w:overflowPunct/>
        <w:topLinePunct w:val="0"/>
        <w:autoSpaceDE w:val="0"/>
        <w:autoSpaceDN/>
        <w:bidi w:val="0"/>
        <w:adjustRightInd/>
        <w:snapToGrid/>
        <w:spacing w:beforeAutospacing="0" w:afterAutospacing="0" w:line="560" w:lineRule="exact"/>
        <w:ind w:left="0" w:leftChars="0" w:right="0" w:rightChars="0" w:firstLine="640" w:firstLineChars="200"/>
        <w:jc w:val="both"/>
        <w:outlineLvl w:val="9"/>
        <w:rPr>
          <w:rFonts w:hint="eastAsia" w:ascii="仿宋_GB2312" w:eastAsia="仿宋_GB2312" w:cs="仿宋_GB2312"/>
          <w:color w:val="auto"/>
          <w:kern w:val="2"/>
          <w:sz w:val="32"/>
          <w:szCs w:val="32"/>
        </w:rPr>
      </w:pPr>
      <w:r>
        <w:rPr>
          <w:rFonts w:hint="eastAsia" w:ascii="仿宋_GB2312" w:hAnsi="Calibri" w:eastAsia="仿宋_GB2312" w:cs="仿宋_GB2312"/>
          <w:color w:val="auto"/>
          <w:kern w:val="2"/>
          <w:sz w:val="32"/>
          <w:szCs w:val="32"/>
          <w:lang w:val="en-US" w:eastAsia="zh-CN" w:bidi="ar"/>
        </w:rPr>
        <w:t>为切实做好登记失业人员就业帮扶工作，各市要加强组织领导，做好政策解读和业务培训，指导基层经办人员及时掌握事项办理标准、业务流程及工作规范，保障业务协同与衔接顺畅，提升服务效率与质量。同时深化宣传推广，通过多种形式开展宣传引导，提高登记失业人员就业帮扶“一件事”的公众知晓度，及时总结提炼典型经验做法进行推广，推动服务模式优化升级，为失业人员提供全方位贴心便捷服务，增强群众的获得感与满意度。</w:t>
      </w:r>
    </w:p>
    <w:p>
      <w:pPr>
        <w:keepNext w:val="0"/>
        <w:keepLines w:val="0"/>
        <w:pageBreakBefore w:val="0"/>
        <w:widowControl w:val="0"/>
        <w:kinsoku/>
        <w:wordWrap/>
        <w:overflowPunct/>
        <w:topLinePunct w:val="0"/>
        <w:autoSpaceDE/>
        <w:autoSpaceDN/>
        <w:bidi w:val="0"/>
        <w:adjustRightInd/>
        <w:snapToGrid/>
        <w:spacing w:line="560" w:lineRule="exact"/>
        <w:ind w:left="1920" w:leftChars="200" w:right="0" w:rightChars="0" w:hanging="1280" w:hangingChars="400"/>
        <w:jc w:val="both"/>
        <w:textAlignment w:val="auto"/>
        <w:outlineLvl w:val="9"/>
        <w:rPr>
          <w:rFonts w:hint="eastAsia" w:ascii="Times New Roman" w:hAnsi="Times New Roman" w:eastAsia="仿宋_GB2312"/>
          <w:color w:val="auto"/>
          <w:szCs w:val="32"/>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olor w:val="auto"/>
          <w:spacing w:val="-4"/>
          <w:szCs w:val="32"/>
          <w:lang w:eastAsia="zh-CN"/>
        </w:rPr>
      </w:pPr>
      <w:r>
        <w:rPr>
          <w:rFonts w:hint="eastAsia" w:ascii="Times New Roman" w:hAnsi="Times New Roman" w:eastAsia="仿宋_GB2312"/>
          <w:color w:val="auto"/>
          <w:szCs w:val="32"/>
          <w:lang w:val="en-US" w:eastAsia="zh-CN"/>
        </w:rPr>
        <w:t xml:space="preserve">    </w:t>
      </w:r>
      <w:r>
        <w:rPr>
          <w:rFonts w:hint="eastAsia" w:ascii="Times New Roman" w:hAnsi="Times New Roman" w:eastAsia="仿宋_GB2312"/>
          <w:color w:val="auto"/>
          <w:szCs w:val="32"/>
        </w:rPr>
        <w:t>附件：</w:t>
      </w:r>
      <w:r>
        <w:rPr>
          <w:rFonts w:ascii="Times New Roman" w:hAnsi="Times New Roman" w:eastAsia="仿宋_GB2312"/>
          <w:color w:val="auto"/>
          <w:szCs w:val="32"/>
        </w:rPr>
        <w:t>1.</w:t>
      </w:r>
      <w:r>
        <w:rPr>
          <w:rFonts w:hint="eastAsia" w:ascii="Times New Roman" w:hAnsi="Times New Roman" w:eastAsia="仿宋_GB2312"/>
          <w:color w:val="auto"/>
          <w:spacing w:val="-4"/>
          <w:szCs w:val="32"/>
        </w:rPr>
        <w:t>山东省</w:t>
      </w:r>
      <w:r>
        <w:rPr>
          <w:rFonts w:hint="eastAsia" w:ascii="Times New Roman" w:hAnsi="Times New Roman" w:eastAsia="仿宋_GB2312"/>
          <w:color w:val="auto"/>
          <w:spacing w:val="-4"/>
          <w:szCs w:val="32"/>
          <w:lang w:eastAsia="zh-CN"/>
        </w:rPr>
        <w:t>登记失业人员就业帮扶</w:t>
      </w:r>
      <w:r>
        <w:rPr>
          <w:rFonts w:ascii="Times New Roman" w:hAnsi="Times New Roman" w:eastAsia="仿宋_GB2312"/>
          <w:color w:val="auto"/>
          <w:spacing w:val="-4"/>
          <w:szCs w:val="32"/>
        </w:rPr>
        <w:t>“一件事”</w:t>
      </w:r>
      <w:r>
        <w:rPr>
          <w:rFonts w:hint="eastAsia" w:ascii="Times New Roman" w:hAnsi="Times New Roman" w:eastAsia="仿宋_GB2312"/>
          <w:color w:val="auto"/>
          <w:spacing w:val="-4"/>
          <w:szCs w:val="32"/>
        </w:rPr>
        <w:t>联办事项</w:t>
      </w:r>
      <w:r>
        <w:rPr>
          <w:rFonts w:hint="eastAsia" w:ascii="Times New Roman" w:hAnsi="Times New Roman" w:eastAsia="仿宋_GB2312"/>
          <w:color w:val="auto"/>
          <w:spacing w:val="-4"/>
          <w:szCs w:val="32"/>
          <w:lang w:eastAsia="zh-CN"/>
        </w:rPr>
        <w:t>清单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Times New Roman" w:hAnsi="Times New Roman" w:eastAsia="仿宋_GB2312"/>
          <w:color w:val="auto"/>
          <w:szCs w:val="32"/>
        </w:rPr>
      </w:pPr>
      <w:r>
        <w:rPr>
          <w:rFonts w:hint="eastAsia" w:ascii="Times New Roman" w:hAnsi="Times New Roman" w:eastAsia="仿宋_GB2312"/>
          <w:color w:val="auto"/>
          <w:szCs w:val="32"/>
        </w:rPr>
        <w:t xml:space="preserve">     </w:t>
      </w:r>
      <w:r>
        <w:rPr>
          <w:rFonts w:ascii="Times New Roman" w:hAnsi="Times New Roman" w:eastAsia="仿宋_GB2312"/>
          <w:color w:val="auto"/>
          <w:szCs w:val="32"/>
        </w:rPr>
        <w:t>2.</w:t>
      </w:r>
      <w:r>
        <w:rPr>
          <w:rFonts w:hint="eastAsia" w:ascii="Times New Roman" w:hAnsi="Times New Roman" w:eastAsia="仿宋_GB2312"/>
          <w:color w:val="auto"/>
          <w:szCs w:val="32"/>
        </w:rPr>
        <w:t>山东省</w:t>
      </w:r>
      <w:r>
        <w:rPr>
          <w:rFonts w:hint="eastAsia" w:ascii="Times New Roman" w:hAnsi="Times New Roman" w:eastAsia="仿宋_GB2312"/>
          <w:color w:val="auto"/>
          <w:szCs w:val="32"/>
          <w:lang w:eastAsia="zh-CN"/>
        </w:rPr>
        <w:t>登记失业人员就业帮扶</w:t>
      </w:r>
      <w:r>
        <w:rPr>
          <w:rFonts w:ascii="Times New Roman" w:hAnsi="Times New Roman" w:eastAsia="仿宋_GB2312"/>
          <w:color w:val="auto"/>
          <w:szCs w:val="32"/>
        </w:rPr>
        <w:t>“一件事”办事指南</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ascii="Times New Roman" w:hAnsi="Times New Roman" w:eastAsia="仿宋_GB2312"/>
          <w:color w:val="auto"/>
          <w:szCs w:val="32"/>
        </w:rPr>
      </w:pPr>
      <w:r>
        <w:rPr>
          <w:rFonts w:hint="eastAsia" w:ascii="Times New Roman" w:hAnsi="Times New Roman" w:eastAsia="仿宋_GB2312"/>
          <w:color w:val="auto"/>
          <w:szCs w:val="32"/>
          <w:lang w:val="en-US" w:eastAsia="zh-CN"/>
        </w:rPr>
        <w:t xml:space="preserve">         </w:t>
      </w:r>
      <w:r>
        <w:rPr>
          <w:rFonts w:hint="eastAsia" w:ascii="Times New Roman" w:hAnsi="Times New Roman" w:eastAsia="仿宋_GB2312"/>
          <w:color w:val="auto"/>
          <w:szCs w:val="32"/>
        </w:rPr>
        <w:t>3</w:t>
      </w:r>
      <w:r>
        <w:rPr>
          <w:rFonts w:ascii="Times New Roman" w:hAnsi="Times New Roman" w:eastAsia="仿宋_GB2312"/>
          <w:color w:val="auto"/>
          <w:szCs w:val="32"/>
        </w:rPr>
        <w:t>.</w:t>
      </w:r>
      <w:r>
        <w:rPr>
          <w:rFonts w:hint="eastAsia" w:ascii="Times New Roman" w:hAnsi="Times New Roman" w:eastAsia="仿宋_GB2312"/>
          <w:color w:val="auto"/>
          <w:szCs w:val="32"/>
        </w:rPr>
        <w:t>山东省</w:t>
      </w:r>
      <w:r>
        <w:rPr>
          <w:rFonts w:hint="eastAsia" w:ascii="Times New Roman" w:hAnsi="Times New Roman" w:eastAsia="仿宋_GB2312"/>
          <w:color w:val="auto"/>
          <w:szCs w:val="32"/>
          <w:lang w:eastAsia="zh-CN"/>
        </w:rPr>
        <w:t>登记失业人员就业帮扶</w:t>
      </w:r>
      <w:r>
        <w:rPr>
          <w:rFonts w:ascii="Times New Roman" w:hAnsi="Times New Roman" w:eastAsia="仿宋_GB2312"/>
          <w:color w:val="auto"/>
          <w:szCs w:val="32"/>
        </w:rPr>
        <w:t>“一件事”业务流程</w:t>
      </w:r>
      <w:r>
        <w:rPr>
          <w:rFonts w:hint="eastAsia" w:ascii="Times New Roman" w:hAnsi="Times New Roman" w:eastAsia="仿宋_GB2312"/>
          <w:color w:val="auto"/>
          <w:szCs w:val="32"/>
        </w:rPr>
        <w:t>图</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olor w:val="auto"/>
          <w:szCs w:val="32"/>
        </w:rPr>
      </w:pPr>
      <w:r>
        <w:rPr>
          <w:rFonts w:hint="eastAsia" w:ascii="Times New Roman" w:hAnsi="Times New Roman" w:eastAsia="仿宋_GB2312"/>
          <w:color w:val="auto"/>
          <w:szCs w:val="32"/>
          <w:lang w:val="en-US" w:eastAsia="zh-CN"/>
        </w:rPr>
        <w:t xml:space="preserve">         </w:t>
      </w:r>
      <w:r>
        <w:rPr>
          <w:rFonts w:hint="eastAsia" w:ascii="Times New Roman" w:hAnsi="Times New Roman" w:eastAsia="仿宋_GB2312"/>
          <w:color w:val="auto"/>
          <w:szCs w:val="32"/>
        </w:rPr>
        <w:t>4</w:t>
      </w:r>
      <w:r>
        <w:rPr>
          <w:rFonts w:ascii="Times New Roman" w:hAnsi="Times New Roman" w:eastAsia="仿宋_GB2312"/>
          <w:color w:val="auto"/>
          <w:szCs w:val="32"/>
        </w:rPr>
        <w:t>.</w:t>
      </w:r>
      <w:r>
        <w:rPr>
          <w:rFonts w:hint="eastAsia" w:ascii="Times New Roman" w:hAnsi="Times New Roman" w:eastAsia="仿宋_GB2312"/>
          <w:color w:val="auto"/>
          <w:szCs w:val="32"/>
        </w:rPr>
        <w:t>山东省</w:t>
      </w:r>
      <w:r>
        <w:rPr>
          <w:rFonts w:hint="eastAsia" w:ascii="Times New Roman" w:hAnsi="Times New Roman" w:eastAsia="仿宋_GB2312"/>
          <w:color w:val="auto"/>
          <w:szCs w:val="32"/>
          <w:lang w:eastAsia="zh-CN"/>
        </w:rPr>
        <w:t>登记失业人员就业帮扶</w:t>
      </w:r>
      <w:r>
        <w:rPr>
          <w:rFonts w:ascii="Times New Roman" w:hAnsi="Times New Roman" w:eastAsia="仿宋_GB2312"/>
          <w:color w:val="auto"/>
          <w:szCs w:val="32"/>
        </w:rPr>
        <w:t>“一件事”</w:t>
      </w:r>
      <w:r>
        <w:rPr>
          <w:rFonts w:hint="eastAsia" w:ascii="Times New Roman" w:hAnsi="Times New Roman" w:eastAsia="仿宋_GB2312"/>
          <w:color w:val="auto"/>
          <w:szCs w:val="32"/>
        </w:rPr>
        <w:t>申请表</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olor w:val="auto"/>
          <w:spacing w:val="-8"/>
          <w:szCs w:val="32"/>
        </w:rPr>
      </w:pPr>
      <w:r>
        <w:rPr>
          <w:rFonts w:hint="eastAsia" w:ascii="Times New Roman" w:hAnsi="Times New Roman" w:eastAsia="仿宋_GB2312"/>
          <w:color w:val="auto"/>
          <w:szCs w:val="32"/>
          <w:lang w:val="en-US" w:eastAsia="zh-CN"/>
        </w:rPr>
        <w:t xml:space="preserve">         </w:t>
      </w:r>
      <w:r>
        <w:rPr>
          <w:rFonts w:hint="eastAsia" w:ascii="Times New Roman" w:hAnsi="Times New Roman" w:eastAsia="仿宋_GB2312"/>
          <w:color w:val="auto"/>
          <w:szCs w:val="32"/>
        </w:rPr>
        <w:t>5</w:t>
      </w:r>
      <w:r>
        <w:rPr>
          <w:rFonts w:ascii="Times New Roman" w:hAnsi="Times New Roman" w:eastAsia="仿宋_GB2312"/>
          <w:color w:val="auto"/>
          <w:szCs w:val="32"/>
        </w:rPr>
        <w:t>.</w:t>
      </w:r>
      <w:r>
        <w:rPr>
          <w:rFonts w:hint="eastAsia" w:ascii="Times New Roman" w:hAnsi="Times New Roman" w:eastAsia="仿宋_GB2312"/>
          <w:color w:val="auto"/>
          <w:spacing w:val="-8"/>
          <w:szCs w:val="32"/>
        </w:rPr>
        <w:t>山东省</w:t>
      </w:r>
      <w:r>
        <w:rPr>
          <w:rFonts w:hint="eastAsia" w:ascii="Times New Roman" w:hAnsi="Times New Roman" w:eastAsia="仿宋_GB2312"/>
          <w:color w:val="auto"/>
          <w:spacing w:val="-8"/>
          <w:szCs w:val="32"/>
          <w:lang w:eastAsia="zh-CN"/>
        </w:rPr>
        <w:t>登记失业人员就业帮扶</w:t>
      </w:r>
      <w:r>
        <w:rPr>
          <w:rFonts w:hint="eastAsia" w:ascii="Times New Roman" w:hAnsi="Times New Roman" w:eastAsia="仿宋_GB2312"/>
          <w:color w:val="auto"/>
          <w:spacing w:val="-8"/>
          <w:szCs w:val="32"/>
        </w:rPr>
        <w:t>“一件事”申请材料清单</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ascii="Times New Roman" w:hAnsi="Times New Roman" w:eastAsia="仿宋_GB2312"/>
          <w:color w:val="auto"/>
          <w:szCs w:val="32"/>
        </w:rPr>
      </w:pPr>
      <w:r>
        <w:rPr>
          <w:rFonts w:hint="eastAsia" w:ascii="Times New Roman" w:hAnsi="Times New Roman" w:eastAsia="仿宋_GB2312"/>
          <w:color w:val="auto"/>
          <w:szCs w:val="32"/>
          <w:lang w:val="en-US" w:eastAsia="zh-CN"/>
        </w:rPr>
        <w:t xml:space="preserve">         </w:t>
      </w:r>
      <w:r>
        <w:rPr>
          <w:rFonts w:hint="eastAsia" w:ascii="Times New Roman" w:hAnsi="Times New Roman" w:eastAsia="仿宋_GB2312"/>
          <w:color w:val="auto"/>
          <w:szCs w:val="32"/>
        </w:rPr>
        <w:t>6</w:t>
      </w:r>
      <w:r>
        <w:rPr>
          <w:rFonts w:ascii="Times New Roman" w:hAnsi="Times New Roman" w:eastAsia="仿宋_GB2312"/>
          <w:color w:val="auto"/>
          <w:szCs w:val="32"/>
        </w:rPr>
        <w:t>.</w:t>
      </w:r>
      <w:r>
        <w:rPr>
          <w:rFonts w:hint="eastAsia" w:ascii="Times New Roman" w:hAnsi="Times New Roman" w:eastAsia="仿宋_GB2312"/>
          <w:color w:val="auto"/>
          <w:szCs w:val="32"/>
        </w:rPr>
        <w:t>山东省</w:t>
      </w:r>
      <w:r>
        <w:rPr>
          <w:rFonts w:hint="eastAsia" w:ascii="Times New Roman" w:hAnsi="Times New Roman" w:eastAsia="仿宋_GB2312"/>
          <w:color w:val="auto"/>
          <w:szCs w:val="32"/>
          <w:lang w:eastAsia="zh-CN"/>
        </w:rPr>
        <w:t>登记失业人员就业帮扶</w:t>
      </w:r>
      <w:r>
        <w:rPr>
          <w:rFonts w:ascii="Times New Roman" w:hAnsi="Times New Roman" w:eastAsia="仿宋_GB2312"/>
          <w:color w:val="auto"/>
          <w:szCs w:val="32"/>
        </w:rPr>
        <w:t>“一件事”</w:t>
      </w:r>
      <w:r>
        <w:rPr>
          <w:rFonts w:hint="eastAsia" w:ascii="Times New Roman" w:hAnsi="Times New Roman" w:eastAsia="仿宋_GB2312"/>
          <w:color w:val="auto"/>
          <w:szCs w:val="32"/>
        </w:rPr>
        <w:t>操作说明</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olor w:val="auto"/>
          <w:szCs w:val="32"/>
          <w:highlight w:val="none"/>
        </w:rPr>
      </w:pPr>
      <w:r>
        <w:rPr>
          <w:rFonts w:hint="eastAsia" w:ascii="Times New Roman" w:hAnsi="Times New Roman" w:eastAsia="仿宋_GB2312"/>
          <w:color w:val="auto"/>
          <w:szCs w:val="32"/>
          <w:lang w:val="en-US" w:eastAsia="zh-CN"/>
        </w:rPr>
        <w:t xml:space="preserve">         </w:t>
      </w:r>
      <w:r>
        <w:rPr>
          <w:rFonts w:hint="eastAsia" w:ascii="Times New Roman" w:hAnsi="Times New Roman" w:eastAsia="仿宋_GB2312"/>
          <w:color w:val="auto"/>
          <w:szCs w:val="32"/>
        </w:rPr>
        <w:t>7</w:t>
      </w:r>
      <w:r>
        <w:rPr>
          <w:rFonts w:ascii="Times New Roman" w:hAnsi="Times New Roman" w:eastAsia="仿宋_GB2312"/>
          <w:color w:val="auto"/>
          <w:szCs w:val="32"/>
        </w:rPr>
        <w:t>.</w:t>
      </w:r>
      <w:r>
        <w:rPr>
          <w:rFonts w:hint="eastAsia" w:ascii="Times New Roman" w:hAnsi="Times New Roman" w:eastAsia="仿宋_GB2312"/>
          <w:color w:val="auto"/>
          <w:szCs w:val="32"/>
          <w:highlight w:val="none"/>
        </w:rPr>
        <w:t>关于登记失业人员就业帮扶“一件事”在“爱山东”</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eastAsia="宋体"/>
          <w:color w:val="auto"/>
          <w:lang w:val="en-US" w:eastAsia="zh-CN"/>
        </w:rPr>
      </w:pPr>
      <w:r>
        <w:rPr>
          <w:rFonts w:hint="eastAsia" w:ascii="Times New Roman" w:hAnsi="Times New Roman" w:eastAsia="仿宋_GB2312"/>
          <w:color w:val="auto"/>
          <w:szCs w:val="32"/>
          <w:highlight w:val="none"/>
          <w:lang w:val="en-US" w:eastAsia="zh-CN"/>
        </w:rPr>
        <w:t xml:space="preserve">           </w:t>
      </w:r>
      <w:r>
        <w:rPr>
          <w:rFonts w:hint="eastAsia" w:ascii="Times New Roman" w:hAnsi="Times New Roman" w:eastAsia="仿宋_GB2312"/>
          <w:color w:val="auto"/>
          <w:szCs w:val="32"/>
          <w:highlight w:val="none"/>
        </w:rPr>
        <w:t>政务服务平台上线的工作说明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zCs w:val="32"/>
        </w:rPr>
      </w:pPr>
    </w:p>
    <w:tbl>
      <w:tblPr>
        <w:tblStyle w:val="16"/>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0"/>
        <w:gridCol w:w="4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53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山东省人力资源和社会保障厅</w:t>
            </w:r>
          </w:p>
        </w:tc>
        <w:tc>
          <w:tcPr>
            <w:tcW w:w="453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center"/>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山东省</w:t>
            </w:r>
            <w:r>
              <w:rPr>
                <w:rFonts w:hint="eastAsia" w:ascii="仿宋_GB2312" w:hAnsi="仿宋_GB2312" w:eastAsia="仿宋_GB2312" w:cs="仿宋_GB2312"/>
                <w:color w:val="auto"/>
                <w:szCs w:val="32"/>
                <w:lang w:eastAsia="zh-CN"/>
              </w:rPr>
              <w:t>大数据局</w:t>
            </w:r>
          </w:p>
        </w:tc>
      </w:tr>
    </w:tbl>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lang w:val="en-US" w:eastAsia="zh-CN"/>
        </w:rPr>
        <w:t xml:space="preserve">                                 </w:t>
      </w:r>
      <w:r>
        <w:rPr>
          <w:rFonts w:hint="eastAsia" w:ascii="仿宋_GB2312" w:hAnsi="仿宋_GB2312" w:eastAsia="仿宋_GB2312" w:cs="仿宋_GB2312"/>
          <w:color w:val="auto"/>
          <w:szCs w:val="32"/>
        </w:rPr>
        <w:t>202</w:t>
      </w:r>
      <w:r>
        <w:rPr>
          <w:rFonts w:hint="eastAsia" w:ascii="仿宋_GB2312" w:hAnsi="仿宋_GB2312" w:eastAsia="仿宋_GB2312" w:cs="仿宋_GB2312"/>
          <w:color w:val="auto"/>
          <w:szCs w:val="32"/>
          <w:lang w:val="en-US" w:eastAsia="zh-CN"/>
        </w:rPr>
        <w:t>6</w:t>
      </w:r>
      <w:r>
        <w:rPr>
          <w:rFonts w:hint="eastAsia" w:ascii="仿宋_GB2312" w:hAnsi="仿宋_GB2312" w:eastAsia="仿宋_GB2312" w:cs="仿宋_GB2312"/>
          <w:color w:val="auto"/>
          <w:szCs w:val="32"/>
        </w:rPr>
        <w:t>年1月</w:t>
      </w:r>
      <w:r>
        <w:rPr>
          <w:rFonts w:hint="eastAsia" w:ascii="仿宋_GB2312" w:hAnsi="仿宋_GB2312" w:eastAsia="仿宋_GB2312" w:cs="仿宋_GB2312"/>
          <w:color w:val="auto"/>
          <w:szCs w:val="32"/>
          <w:lang w:val="en-US" w:eastAsia="zh-CN"/>
        </w:rPr>
        <w:t>4</w:t>
      </w:r>
      <w:r>
        <w:rPr>
          <w:rFonts w:hint="eastAsia" w:ascii="仿宋_GB2312" w:hAnsi="仿宋_GB2312" w:eastAsia="仿宋_GB2312" w:cs="仿宋_GB2312"/>
          <w:color w:val="auto"/>
          <w:szCs w:val="32"/>
        </w:rPr>
        <w:t>日</w:t>
      </w:r>
    </w:p>
    <w:p>
      <w:pPr>
        <w:pStyle w:val="20"/>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textAlignment w:val="auto"/>
        <w:rPr>
          <w:rFonts w:ascii="仿宋_GB2312" w:hAnsi="仿宋_GB2312" w:eastAsia="仿宋_GB2312" w:cs="仿宋_GB2312"/>
          <w:color w:val="auto"/>
          <w:sz w:val="32"/>
          <w:szCs w:val="32"/>
          <w:lang w:eastAsia="zh-CN"/>
        </w:rPr>
      </w:pPr>
    </w:p>
    <w:p>
      <w:pPr>
        <w:pStyle w:val="20"/>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textAlignment w:val="auto"/>
        <w:rPr>
          <w:rFonts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（此件主动公开）</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（联系单位：省</w:t>
      </w:r>
      <w:r>
        <w:rPr>
          <w:rFonts w:hint="eastAsia" w:ascii="仿宋_GB2312" w:hAnsi="仿宋_GB2312" w:eastAsia="仿宋_GB2312" w:cs="仿宋_GB2312"/>
          <w:color w:val="auto"/>
          <w:szCs w:val="32"/>
          <w:lang w:eastAsia="zh-CN"/>
        </w:rPr>
        <w:t>就业人才</w:t>
      </w:r>
      <w:r>
        <w:rPr>
          <w:rFonts w:hint="eastAsia" w:ascii="仿宋_GB2312" w:hAnsi="仿宋_GB2312" w:eastAsia="仿宋_GB2312" w:cs="仿宋_GB2312"/>
          <w:color w:val="auto"/>
          <w:szCs w:val="32"/>
        </w:rPr>
        <w:t>中心</w:t>
      </w:r>
      <w:r>
        <w:rPr>
          <w:rFonts w:hint="eastAsia" w:ascii="仿宋_GB2312" w:hAnsi="仿宋_GB2312" w:eastAsia="仿宋_GB2312" w:cs="仿宋_GB2312"/>
          <w:color w:val="auto"/>
          <w:szCs w:val="32"/>
          <w:lang w:eastAsia="zh-CN"/>
        </w:rPr>
        <w:t>就业服务</w:t>
      </w:r>
      <w:r>
        <w:rPr>
          <w:rFonts w:hint="eastAsia" w:ascii="仿宋_GB2312" w:hAnsi="仿宋_GB2312" w:eastAsia="仿宋_GB2312" w:cs="仿宋_GB2312"/>
          <w:color w:val="auto"/>
          <w:szCs w:val="32"/>
        </w:rPr>
        <w:t>处）</w:t>
      </w:r>
    </w:p>
    <w:p>
      <w:pPr>
        <w:keepNext w:val="0"/>
        <w:keepLines w:val="0"/>
        <w:pageBreakBefore w:val="0"/>
        <w:widowControl/>
        <w:kinsoku w:val="0"/>
        <w:wordWrap/>
        <w:overflowPunct/>
        <w:topLinePunct w:val="0"/>
        <w:autoSpaceDE w:val="0"/>
        <w:autoSpaceDN w:val="0"/>
        <w:bidi w:val="0"/>
        <w:adjustRightInd w:val="0"/>
        <w:snapToGrid w:val="0"/>
        <w:spacing w:before="0" w:beforeLines="-2147483648" w:line="560" w:lineRule="exact"/>
        <w:jc w:val="left"/>
        <w:textAlignment w:val="baseline"/>
        <w:rPr>
          <w:rFonts w:hint="eastAsia" w:ascii="黑体" w:hAnsi="黑体" w:eastAsia="黑体" w:cs="黑体"/>
          <w:b w:val="0"/>
          <w:bCs/>
          <w:color w:val="auto"/>
          <w:spacing w:val="0"/>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before="0" w:beforeLines="-2147483648" w:line="560" w:lineRule="exact"/>
        <w:jc w:val="left"/>
        <w:textAlignment w:val="baseline"/>
        <w:rPr>
          <w:rFonts w:hint="eastAsia" w:ascii="黑体" w:hAnsi="黑体" w:eastAsia="黑体" w:cs="黑体"/>
          <w:b w:val="0"/>
          <w:bCs/>
          <w:color w:val="auto"/>
          <w:spacing w:val="0"/>
          <w:sz w:val="32"/>
          <w:szCs w:val="32"/>
          <w:lang w:eastAsia="zh-CN"/>
        </w:rPr>
        <w:sectPr>
          <w:footerReference r:id="rId3" w:type="default"/>
          <w:pgSz w:w="11906" w:h="16838"/>
          <w:pgMar w:top="2098" w:right="1531" w:bottom="1814" w:left="1531" w:header="851" w:footer="1587" w:gutter="0"/>
          <w:cols w:space="0" w:num="1"/>
          <w:rtlGutter w:val="0"/>
          <w:docGrid w:type="linesAndChars" w:linePitch="579" w:charSpace="-849"/>
        </w:sectPr>
      </w:pPr>
    </w:p>
    <w:p>
      <w:pPr>
        <w:keepNext w:val="0"/>
        <w:keepLines w:val="0"/>
        <w:pageBreakBefore w:val="0"/>
        <w:widowControl/>
        <w:kinsoku w:val="0"/>
        <w:wordWrap/>
        <w:overflowPunct/>
        <w:topLinePunct w:val="0"/>
        <w:autoSpaceDE w:val="0"/>
        <w:autoSpaceDN w:val="0"/>
        <w:bidi w:val="0"/>
        <w:adjustRightInd w:val="0"/>
        <w:snapToGrid w:val="0"/>
        <w:spacing w:before="0" w:beforeLines="-2147483648" w:line="560" w:lineRule="exact"/>
        <w:jc w:val="left"/>
        <w:textAlignment w:val="baseline"/>
        <w:rPr>
          <w:rFonts w:hint="eastAsia" w:ascii="黑体" w:hAnsi="黑体" w:eastAsia="黑体" w:cs="黑体"/>
          <w:b w:val="0"/>
          <w:bCs/>
          <w:color w:val="auto"/>
          <w:spacing w:val="0"/>
          <w:sz w:val="32"/>
          <w:szCs w:val="32"/>
          <w:lang w:val="en-US" w:eastAsia="zh-CN"/>
        </w:rPr>
      </w:pPr>
      <w:r>
        <w:rPr>
          <w:rFonts w:hint="eastAsia" w:ascii="黑体" w:hAnsi="黑体" w:eastAsia="黑体" w:cs="黑体"/>
          <w:b w:val="0"/>
          <w:bCs/>
          <w:color w:val="auto"/>
          <w:spacing w:val="0"/>
          <w:sz w:val="32"/>
          <w:szCs w:val="32"/>
          <w:lang w:eastAsia="zh-CN"/>
        </w:rPr>
        <w:t>附件</w:t>
      </w:r>
      <w:r>
        <w:rPr>
          <w:rFonts w:hint="eastAsia" w:ascii="黑体" w:hAnsi="黑体" w:eastAsia="黑体" w:cs="黑体"/>
          <w:b w:val="0"/>
          <w:bCs/>
          <w:color w:val="auto"/>
          <w:spacing w:val="0"/>
          <w:sz w:val="32"/>
          <w:szCs w:val="32"/>
          <w:lang w:val="en-US" w:eastAsia="zh-CN"/>
        </w:rPr>
        <w:t>1</w:t>
      </w:r>
    </w:p>
    <w:p>
      <w:pPr>
        <w:keepNext w:val="0"/>
        <w:keepLines w:val="0"/>
        <w:pageBreakBefore w:val="0"/>
        <w:widowControl/>
        <w:kinsoku w:val="0"/>
        <w:wordWrap/>
        <w:overflowPunct/>
        <w:topLinePunct w:val="0"/>
        <w:autoSpaceDE w:val="0"/>
        <w:autoSpaceDN w:val="0"/>
        <w:bidi w:val="0"/>
        <w:adjustRightInd w:val="0"/>
        <w:snapToGrid w:val="0"/>
        <w:spacing w:before="0" w:beforeLines="-2147483648" w:line="560" w:lineRule="exact"/>
        <w:jc w:val="left"/>
        <w:textAlignment w:val="baseline"/>
        <w:rPr>
          <w:rFonts w:hint="eastAsia" w:ascii="黑体" w:hAnsi="黑体" w:eastAsia="黑体" w:cs="黑体"/>
          <w:b w:val="0"/>
          <w:bCs/>
          <w:color w:val="auto"/>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after="0" w:line="540" w:lineRule="exact"/>
        <w:ind w:firstLine="0"/>
        <w:jc w:val="center"/>
        <w:textAlignment w:val="baseline"/>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lang w:val="en-US" w:eastAsia="zh-CN"/>
        </w:rPr>
        <w:t>山东省</w:t>
      </w:r>
      <w:r>
        <w:rPr>
          <w:rFonts w:hint="eastAsia" w:ascii="方正小标宋简体" w:hAnsi="方正小标宋简体" w:eastAsia="方正小标宋简体" w:cs="方正小标宋简体"/>
          <w:color w:val="auto"/>
          <w:kern w:val="0"/>
          <w:sz w:val="44"/>
          <w:szCs w:val="44"/>
        </w:rPr>
        <w:t>登记失业人员就业帮扶“一件事”</w:t>
      </w:r>
    </w:p>
    <w:p>
      <w:pPr>
        <w:keepNext w:val="0"/>
        <w:keepLines w:val="0"/>
        <w:pageBreakBefore w:val="0"/>
        <w:widowControl/>
        <w:kinsoku w:val="0"/>
        <w:wordWrap/>
        <w:overflowPunct/>
        <w:topLinePunct w:val="0"/>
        <w:autoSpaceDE w:val="0"/>
        <w:autoSpaceDN w:val="0"/>
        <w:bidi w:val="0"/>
        <w:adjustRightInd w:val="0"/>
        <w:snapToGrid w:val="0"/>
        <w:spacing w:after="0" w:line="540" w:lineRule="exact"/>
        <w:ind w:firstLine="0"/>
        <w:jc w:val="center"/>
        <w:textAlignment w:val="baseline"/>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联办事项清单</w:t>
      </w:r>
    </w:p>
    <w:tbl>
      <w:tblPr>
        <w:tblStyle w:val="15"/>
        <w:tblpPr w:leftFromText="180" w:rightFromText="180" w:vertAnchor="text" w:horzAnchor="page" w:tblpX="1510" w:tblpY="514"/>
        <w:tblOverlap w:val="never"/>
        <w:tblW w:w="9209" w:type="dxa"/>
        <w:tblInd w:w="0" w:type="dxa"/>
        <w:tblLayout w:type="fixed"/>
        <w:tblCellMar>
          <w:top w:w="0" w:type="dxa"/>
          <w:left w:w="108" w:type="dxa"/>
          <w:bottom w:w="0" w:type="dxa"/>
          <w:right w:w="108" w:type="dxa"/>
        </w:tblCellMar>
      </w:tblPr>
      <w:tblGrid>
        <w:gridCol w:w="930"/>
        <w:gridCol w:w="3570"/>
        <w:gridCol w:w="4709"/>
      </w:tblGrid>
      <w:tr>
        <w:tblPrEx>
          <w:tblLayout w:type="fixed"/>
          <w:tblCellMar>
            <w:top w:w="0" w:type="dxa"/>
            <w:left w:w="108" w:type="dxa"/>
            <w:bottom w:w="0" w:type="dxa"/>
            <w:right w:w="108" w:type="dxa"/>
          </w:tblCellMar>
        </w:tblPrEx>
        <w:trPr>
          <w:trHeight w:val="705" w:hRule="atLeast"/>
        </w:trPr>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黑体" w:hAnsi="黑体" w:eastAsia="黑体" w:cs="宋体"/>
                <w:color w:val="auto"/>
                <w:kern w:val="0"/>
                <w:sz w:val="28"/>
                <w:szCs w:val="28"/>
              </w:rPr>
            </w:pPr>
            <w:r>
              <w:rPr>
                <w:rFonts w:hint="eastAsia" w:ascii="黑体" w:hAnsi="黑体" w:eastAsia="黑体" w:cs="宋体"/>
                <w:color w:val="auto"/>
                <w:kern w:val="0"/>
                <w:sz w:val="28"/>
                <w:szCs w:val="28"/>
              </w:rPr>
              <w:t>序号</w:t>
            </w:r>
          </w:p>
        </w:tc>
        <w:tc>
          <w:tcPr>
            <w:tcW w:w="3570"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黑体" w:hAnsi="黑体" w:eastAsia="黑体" w:cs="宋体"/>
                <w:color w:val="auto"/>
                <w:kern w:val="0"/>
                <w:sz w:val="28"/>
                <w:szCs w:val="28"/>
              </w:rPr>
            </w:pPr>
            <w:r>
              <w:rPr>
                <w:rFonts w:hint="eastAsia" w:ascii="黑体" w:hAnsi="黑体" w:eastAsia="黑体" w:cs="宋体"/>
                <w:color w:val="auto"/>
                <w:kern w:val="0"/>
                <w:sz w:val="28"/>
                <w:szCs w:val="28"/>
              </w:rPr>
              <w:t>具体事项</w:t>
            </w:r>
          </w:p>
        </w:tc>
        <w:tc>
          <w:tcPr>
            <w:tcW w:w="4709"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黑体" w:hAnsi="黑体" w:eastAsia="黑体" w:cs="宋体"/>
                <w:color w:val="auto"/>
                <w:kern w:val="0"/>
                <w:sz w:val="28"/>
                <w:szCs w:val="28"/>
              </w:rPr>
            </w:pPr>
            <w:r>
              <w:rPr>
                <w:rFonts w:hint="eastAsia" w:ascii="黑体" w:hAnsi="黑体" w:eastAsia="黑体" w:cs="宋体"/>
                <w:color w:val="auto"/>
                <w:kern w:val="0"/>
                <w:sz w:val="28"/>
                <w:szCs w:val="28"/>
              </w:rPr>
              <w:t>最小颗粒化事项</w:t>
            </w:r>
          </w:p>
        </w:tc>
      </w:tr>
      <w:tr>
        <w:tblPrEx>
          <w:tblLayout w:type="fixed"/>
          <w:tblCellMar>
            <w:top w:w="0" w:type="dxa"/>
            <w:left w:w="108" w:type="dxa"/>
            <w:bottom w:w="0" w:type="dxa"/>
            <w:right w:w="108" w:type="dxa"/>
          </w:tblCellMar>
        </w:tblPrEx>
        <w:trPr>
          <w:trHeight w:val="441"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1</w:t>
            </w:r>
          </w:p>
        </w:tc>
        <w:tc>
          <w:tcPr>
            <w:tcW w:w="3570"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失业登记</w:t>
            </w:r>
          </w:p>
        </w:tc>
        <w:tc>
          <w:tcPr>
            <w:tcW w:w="4709"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val="en-US" w:eastAsia="zh-CN"/>
              </w:rPr>
              <w:t>失业登记（单位就业转失业人员失业登记、个体经营人员失业登记、灵活就业人员失业登记、无就业经历人员失业登记）</w:t>
            </w:r>
          </w:p>
        </w:tc>
      </w:tr>
      <w:tr>
        <w:tblPrEx>
          <w:tblLayout w:type="fixed"/>
          <w:tblCellMar>
            <w:top w:w="0" w:type="dxa"/>
            <w:left w:w="108" w:type="dxa"/>
            <w:bottom w:w="0" w:type="dxa"/>
            <w:right w:w="108" w:type="dxa"/>
          </w:tblCellMar>
        </w:tblPrEx>
        <w:trPr>
          <w:trHeight w:val="466"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2</w:t>
            </w:r>
          </w:p>
        </w:tc>
        <w:tc>
          <w:tcPr>
            <w:tcW w:w="3570"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失业保险待遇申请和受理</w:t>
            </w:r>
          </w:p>
        </w:tc>
        <w:tc>
          <w:tcPr>
            <w:tcW w:w="4709"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失业保险金申领</w:t>
            </w:r>
          </w:p>
        </w:tc>
      </w:tr>
      <w:tr>
        <w:tblPrEx>
          <w:tblLayout w:type="fixed"/>
          <w:tblCellMar>
            <w:top w:w="0" w:type="dxa"/>
            <w:left w:w="108" w:type="dxa"/>
            <w:bottom w:w="0" w:type="dxa"/>
            <w:right w:w="108" w:type="dxa"/>
          </w:tblCellMar>
        </w:tblPrEx>
        <w:trPr>
          <w:trHeight w:val="526"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3</w:t>
            </w:r>
          </w:p>
        </w:tc>
        <w:tc>
          <w:tcPr>
            <w:tcW w:w="3570" w:type="dxa"/>
            <w:vMerge w:val="restart"/>
            <w:tcBorders>
              <w:top w:val="nil"/>
              <w:left w:val="single" w:color="auto" w:sz="4" w:space="0"/>
              <w:bottom w:val="single" w:color="000000"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就业服务</w:t>
            </w:r>
          </w:p>
        </w:tc>
        <w:tc>
          <w:tcPr>
            <w:tcW w:w="4709"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val="en-US" w:eastAsia="zh-CN"/>
              </w:rPr>
              <w:t>网上发布求职信息</w:t>
            </w:r>
          </w:p>
        </w:tc>
      </w:tr>
      <w:tr>
        <w:tblPrEx>
          <w:tblLayout w:type="fixed"/>
          <w:tblCellMar>
            <w:top w:w="0" w:type="dxa"/>
            <w:left w:w="108" w:type="dxa"/>
            <w:bottom w:w="0" w:type="dxa"/>
            <w:right w:w="108" w:type="dxa"/>
          </w:tblCellMar>
        </w:tblPrEx>
        <w:trPr>
          <w:trHeight w:val="541"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4</w:t>
            </w:r>
          </w:p>
        </w:tc>
        <w:tc>
          <w:tcPr>
            <w:tcW w:w="3570"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p>
        </w:tc>
        <w:tc>
          <w:tcPr>
            <w:tcW w:w="4709"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职业指导服务指引</w:t>
            </w:r>
          </w:p>
        </w:tc>
      </w:tr>
      <w:tr>
        <w:tblPrEx>
          <w:tblLayout w:type="fixed"/>
          <w:tblCellMar>
            <w:top w:w="0" w:type="dxa"/>
            <w:left w:w="108" w:type="dxa"/>
            <w:bottom w:w="0" w:type="dxa"/>
            <w:right w:w="108" w:type="dxa"/>
          </w:tblCellMar>
        </w:tblPrEx>
        <w:trPr>
          <w:trHeight w:val="541"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5</w:t>
            </w:r>
          </w:p>
        </w:tc>
        <w:tc>
          <w:tcPr>
            <w:tcW w:w="3570"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p>
        </w:tc>
        <w:tc>
          <w:tcPr>
            <w:tcW w:w="4709"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岗位推荐</w:t>
            </w:r>
          </w:p>
        </w:tc>
      </w:tr>
      <w:tr>
        <w:tblPrEx>
          <w:tblLayout w:type="fixed"/>
          <w:tblCellMar>
            <w:top w:w="0" w:type="dxa"/>
            <w:left w:w="108" w:type="dxa"/>
            <w:bottom w:w="0" w:type="dxa"/>
            <w:right w:w="108" w:type="dxa"/>
          </w:tblCellMar>
        </w:tblPrEx>
        <w:trPr>
          <w:trHeight w:val="541"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6</w:t>
            </w:r>
          </w:p>
        </w:tc>
        <w:tc>
          <w:tcPr>
            <w:tcW w:w="3570"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p>
        </w:tc>
        <w:tc>
          <w:tcPr>
            <w:tcW w:w="4709"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就业见习信息推送</w:t>
            </w:r>
          </w:p>
        </w:tc>
      </w:tr>
      <w:tr>
        <w:tblPrEx>
          <w:tblLayout w:type="fixed"/>
          <w:tblCellMar>
            <w:top w:w="0" w:type="dxa"/>
            <w:left w:w="108" w:type="dxa"/>
            <w:bottom w:w="0" w:type="dxa"/>
            <w:right w:w="108" w:type="dxa"/>
          </w:tblCellMar>
        </w:tblPrEx>
        <w:trPr>
          <w:trHeight w:val="541"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7</w:t>
            </w:r>
          </w:p>
        </w:tc>
        <w:tc>
          <w:tcPr>
            <w:tcW w:w="3570" w:type="dxa"/>
            <w:vMerge w:val="continue"/>
            <w:tcBorders>
              <w:top w:val="nil"/>
              <w:left w:val="single" w:color="auto" w:sz="4" w:space="0"/>
              <w:bottom w:val="single" w:color="000000"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p>
        </w:tc>
        <w:tc>
          <w:tcPr>
            <w:tcW w:w="4709" w:type="dxa"/>
            <w:tcBorders>
              <w:top w:val="nil"/>
              <w:left w:val="nil"/>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《就业创业证》申领</w:t>
            </w:r>
          </w:p>
        </w:tc>
      </w:tr>
      <w:tr>
        <w:tblPrEx>
          <w:tblLayout w:type="fixed"/>
          <w:tblCellMar>
            <w:top w:w="0" w:type="dxa"/>
            <w:left w:w="108" w:type="dxa"/>
            <w:bottom w:w="0" w:type="dxa"/>
            <w:right w:w="108" w:type="dxa"/>
          </w:tblCellMar>
        </w:tblPrEx>
        <w:trPr>
          <w:trHeight w:val="1082" w:hRule="atLeast"/>
        </w:trPr>
        <w:tc>
          <w:tcPr>
            <w:tcW w:w="930" w:type="dxa"/>
            <w:tcBorders>
              <w:top w:val="nil"/>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8</w:t>
            </w:r>
          </w:p>
        </w:tc>
        <w:tc>
          <w:tcPr>
            <w:tcW w:w="3570" w:type="dxa"/>
            <w:vMerge w:val="restart"/>
            <w:tcBorders>
              <w:top w:val="nil"/>
              <w:left w:val="single" w:color="auto" w:sz="4" w:space="0"/>
              <w:bottom w:val="single" w:color="000000"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技能培训意愿登记和培训信息推送</w:t>
            </w:r>
          </w:p>
        </w:tc>
        <w:tc>
          <w:tcPr>
            <w:tcW w:w="4709" w:type="dxa"/>
            <w:tcBorders>
              <w:top w:val="nil"/>
              <w:left w:val="nil"/>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val="en-US" w:eastAsia="zh-CN"/>
              </w:rPr>
              <w:t>技能培训意愿登记和培训信息推送</w:t>
            </w:r>
          </w:p>
        </w:tc>
      </w:tr>
      <w:tr>
        <w:tblPrEx>
          <w:tblLayout w:type="fixed"/>
          <w:tblCellMar>
            <w:top w:w="0" w:type="dxa"/>
            <w:left w:w="108" w:type="dxa"/>
            <w:bottom w:w="0" w:type="dxa"/>
            <w:right w:w="108" w:type="dxa"/>
          </w:tblCellMar>
        </w:tblPrEx>
        <w:trPr>
          <w:trHeight w:val="541" w:hRule="atLeast"/>
        </w:trPr>
        <w:tc>
          <w:tcPr>
            <w:tcW w:w="930" w:type="dxa"/>
            <w:tcBorders>
              <w:top w:val="single" w:color="auto" w:sz="4" w:space="0"/>
              <w:left w:val="single" w:color="auto" w:sz="4" w:space="0"/>
              <w:bottom w:val="single" w:color="auto" w:sz="4" w:space="0"/>
              <w:right w:val="single" w:color="auto" w:sz="4" w:space="0"/>
            </w:tcBorders>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val="en-US" w:eastAsia="zh-CN"/>
              </w:rPr>
              <w:t>9</w:t>
            </w:r>
          </w:p>
        </w:tc>
        <w:tc>
          <w:tcPr>
            <w:tcW w:w="3570" w:type="dxa"/>
            <w:vMerge w:val="restart"/>
            <w:tcBorders>
              <w:top w:val="single" w:color="auto" w:sz="4" w:space="0"/>
              <w:left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就业创业扶持政策申请和受理</w:t>
            </w:r>
          </w:p>
        </w:tc>
        <w:tc>
          <w:tcPr>
            <w:tcW w:w="4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就业困难人员灵活就业社保补贴申领</w:t>
            </w:r>
          </w:p>
        </w:tc>
      </w:tr>
      <w:tr>
        <w:tblPrEx>
          <w:tblLayout w:type="fixed"/>
          <w:tblCellMar>
            <w:top w:w="0" w:type="dxa"/>
            <w:left w:w="108" w:type="dxa"/>
            <w:bottom w:w="0" w:type="dxa"/>
            <w:right w:w="108" w:type="dxa"/>
          </w:tblCellMar>
        </w:tblPrEx>
        <w:trPr>
          <w:trHeight w:val="541" w:hRule="atLeast"/>
        </w:trPr>
        <w:tc>
          <w:tcPr>
            <w:tcW w:w="930" w:type="dxa"/>
            <w:tcBorders>
              <w:top w:val="single" w:color="auto" w:sz="4" w:space="0"/>
              <w:left w:val="single" w:color="auto" w:sz="4" w:space="0"/>
              <w:bottom w:val="single" w:color="auto" w:sz="4" w:space="0"/>
              <w:right w:val="single" w:color="auto" w:sz="4" w:space="0"/>
            </w:tcBorders>
          </w:tcPr>
          <w:p>
            <w:pPr>
              <w:widowControl/>
              <w:adjustRightInd w:val="0"/>
              <w:snapToGrid w:val="0"/>
              <w:spacing w:after="0" w:line="460" w:lineRule="exact"/>
              <w:jc w:val="center"/>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10</w:t>
            </w:r>
          </w:p>
        </w:tc>
        <w:tc>
          <w:tcPr>
            <w:tcW w:w="3570" w:type="dxa"/>
            <w:vMerge w:val="continue"/>
            <w:tcBorders>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p>
        </w:tc>
        <w:tc>
          <w:tcPr>
            <w:tcW w:w="4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个体工商户一次性创业补贴申领</w:t>
            </w:r>
          </w:p>
        </w:tc>
      </w:tr>
      <w:tr>
        <w:tblPrEx>
          <w:tblLayout w:type="fixed"/>
          <w:tblCellMar>
            <w:top w:w="0" w:type="dxa"/>
            <w:left w:w="108" w:type="dxa"/>
            <w:bottom w:w="0" w:type="dxa"/>
            <w:right w:w="108" w:type="dxa"/>
          </w:tblCellMar>
        </w:tblPrEx>
        <w:trPr>
          <w:trHeight w:val="541" w:hRule="atLeast"/>
        </w:trPr>
        <w:tc>
          <w:tcPr>
            <w:tcW w:w="930" w:type="dxa"/>
            <w:tcBorders>
              <w:top w:val="single" w:color="auto" w:sz="4" w:space="0"/>
              <w:left w:val="single" w:color="auto" w:sz="4" w:space="0"/>
              <w:bottom w:val="single" w:color="auto" w:sz="4" w:space="0"/>
              <w:right w:val="single" w:color="auto" w:sz="4" w:space="0"/>
            </w:tcBorders>
          </w:tcPr>
          <w:p>
            <w:pPr>
              <w:widowControl/>
              <w:adjustRightInd w:val="0"/>
              <w:snapToGrid w:val="0"/>
              <w:spacing w:after="0" w:line="460" w:lineRule="exact"/>
              <w:jc w:val="center"/>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11</w:t>
            </w:r>
          </w:p>
        </w:tc>
        <w:tc>
          <w:tcPr>
            <w:tcW w:w="3570" w:type="dxa"/>
            <w:tcBorders>
              <w:top w:val="single" w:color="auto" w:sz="4" w:space="0"/>
              <w:left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就业援助</w:t>
            </w:r>
          </w:p>
        </w:tc>
        <w:tc>
          <w:tcPr>
            <w:tcW w:w="4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就业困难人员认定</w:t>
            </w:r>
          </w:p>
        </w:tc>
      </w:tr>
      <w:tr>
        <w:tblPrEx>
          <w:tblLayout w:type="fixed"/>
          <w:tblCellMar>
            <w:top w:w="0" w:type="dxa"/>
            <w:left w:w="108" w:type="dxa"/>
            <w:bottom w:w="0" w:type="dxa"/>
            <w:right w:w="108" w:type="dxa"/>
          </w:tblCellMar>
        </w:tblPrEx>
        <w:trPr>
          <w:trHeight w:val="541" w:hRule="atLeast"/>
        </w:trPr>
        <w:tc>
          <w:tcPr>
            <w:tcW w:w="930" w:type="dxa"/>
            <w:tcBorders>
              <w:top w:val="single" w:color="auto" w:sz="4" w:space="0"/>
              <w:left w:val="single" w:color="auto" w:sz="4" w:space="0"/>
              <w:bottom w:val="single" w:color="auto" w:sz="4" w:space="0"/>
              <w:right w:val="single" w:color="auto" w:sz="4" w:space="0"/>
            </w:tcBorders>
          </w:tcPr>
          <w:p>
            <w:pPr>
              <w:widowControl/>
              <w:adjustRightInd w:val="0"/>
              <w:snapToGrid w:val="0"/>
              <w:spacing w:after="0" w:line="460" w:lineRule="exact"/>
              <w:jc w:val="center"/>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12</w:t>
            </w:r>
          </w:p>
        </w:tc>
        <w:tc>
          <w:tcPr>
            <w:tcW w:w="357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失业登记注销</w:t>
            </w:r>
          </w:p>
        </w:tc>
        <w:tc>
          <w:tcPr>
            <w:tcW w:w="4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失业登记注销</w:t>
            </w:r>
          </w:p>
        </w:tc>
      </w:tr>
      <w:tr>
        <w:tblPrEx>
          <w:tblLayout w:type="fixed"/>
          <w:tblCellMar>
            <w:top w:w="0" w:type="dxa"/>
            <w:left w:w="108" w:type="dxa"/>
            <w:bottom w:w="0" w:type="dxa"/>
            <w:right w:w="108" w:type="dxa"/>
          </w:tblCellMar>
        </w:tblPrEx>
        <w:trPr>
          <w:trHeight w:val="648" w:hRule="atLeast"/>
        </w:trPr>
        <w:tc>
          <w:tcPr>
            <w:tcW w:w="930" w:type="dxa"/>
            <w:tcBorders>
              <w:top w:val="single" w:color="auto" w:sz="4" w:space="0"/>
              <w:left w:val="single" w:color="auto" w:sz="4" w:space="0"/>
              <w:bottom w:val="single" w:color="auto" w:sz="4" w:space="0"/>
              <w:right w:val="single" w:color="auto" w:sz="4" w:space="0"/>
            </w:tcBorders>
          </w:tcPr>
          <w:p>
            <w:pPr>
              <w:widowControl/>
              <w:adjustRightInd w:val="0"/>
              <w:snapToGrid w:val="0"/>
              <w:spacing w:after="0" w:line="460" w:lineRule="exact"/>
              <w:jc w:val="center"/>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13</w:t>
            </w:r>
          </w:p>
        </w:tc>
        <w:tc>
          <w:tcPr>
            <w:tcW w:w="357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就业登记</w:t>
            </w:r>
          </w:p>
        </w:tc>
        <w:tc>
          <w:tcPr>
            <w:tcW w:w="470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46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就业登记（个体经营</w:t>
            </w:r>
            <w:r>
              <w:rPr>
                <w:rFonts w:hint="eastAsia" w:ascii="仿宋_GB2312" w:hAnsi="宋体" w:eastAsia="仿宋_GB2312" w:cs="宋体"/>
                <w:color w:val="auto"/>
                <w:kern w:val="0"/>
                <w:sz w:val="28"/>
                <w:szCs w:val="28"/>
                <w:lang w:val="en-US" w:eastAsia="zh-CN"/>
              </w:rPr>
              <w:t>人员就业登记、</w:t>
            </w:r>
            <w:r>
              <w:rPr>
                <w:rFonts w:hint="eastAsia" w:ascii="仿宋_GB2312" w:hAnsi="宋体" w:eastAsia="仿宋_GB2312" w:cs="宋体"/>
                <w:color w:val="auto"/>
                <w:kern w:val="0"/>
                <w:sz w:val="28"/>
                <w:szCs w:val="28"/>
                <w:lang w:eastAsia="zh-CN"/>
              </w:rPr>
              <w:t>灵活就业人员就业登记）</w:t>
            </w:r>
          </w:p>
        </w:tc>
      </w:tr>
    </w:tbl>
    <w:p>
      <w:pPr>
        <w:rPr>
          <w:rFonts w:hint="default" w:ascii="Times New Roman" w:hAnsi="Times New Roman" w:eastAsia="仿宋_GB2312" w:cs="Times New Roman"/>
          <w:color w:val="auto"/>
          <w:spacing w:val="35"/>
          <w:sz w:val="44"/>
          <w:szCs w:val="44"/>
          <w:lang w:eastAsia="zh-CN"/>
        </w:rPr>
      </w:pPr>
    </w:p>
    <w:p>
      <w:pPr>
        <w:rPr>
          <w:rFonts w:hint="eastAsia" w:ascii="方正小标宋简体" w:hAnsi="方正小标宋简体" w:eastAsia="方正小标宋简体" w:cs="方正小标宋简体"/>
          <w:color w:val="auto"/>
          <w:spacing w:val="35"/>
          <w:sz w:val="44"/>
          <w:szCs w:val="44"/>
          <w:lang w:eastAsia="zh-CN"/>
        </w:rPr>
      </w:pPr>
      <w:r>
        <w:rPr>
          <w:rFonts w:hint="eastAsia" w:ascii="方正小标宋简体" w:hAnsi="方正小标宋简体" w:eastAsia="方正小标宋简体" w:cs="方正小标宋简体"/>
          <w:color w:val="auto"/>
          <w:spacing w:val="35"/>
          <w:sz w:val="44"/>
          <w:szCs w:val="44"/>
          <w:lang w:eastAsia="zh-CN"/>
        </w:rPr>
        <w:br w:type="page"/>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jc w:val="both"/>
        <w:textAlignment w:val="baseline"/>
        <w:rPr>
          <w:rFonts w:hint="eastAsia" w:ascii="黑体" w:hAnsi="黑体" w:eastAsia="黑体" w:cs="黑体"/>
          <w:b w:val="0"/>
          <w:bCs/>
          <w:color w:val="auto"/>
          <w:spacing w:val="0"/>
          <w:sz w:val="32"/>
          <w:szCs w:val="32"/>
          <w:lang w:val="en-US" w:eastAsia="zh-CN"/>
        </w:rPr>
      </w:pPr>
      <w:r>
        <w:rPr>
          <w:rFonts w:hint="eastAsia" w:ascii="黑体" w:hAnsi="黑体" w:eastAsia="黑体" w:cs="黑体"/>
          <w:b w:val="0"/>
          <w:bCs/>
          <w:color w:val="auto"/>
          <w:spacing w:val="0"/>
          <w:sz w:val="32"/>
          <w:szCs w:val="32"/>
          <w:lang w:eastAsia="zh-CN"/>
        </w:rPr>
        <w:t>附件</w:t>
      </w:r>
      <w:r>
        <w:rPr>
          <w:rFonts w:hint="eastAsia" w:ascii="黑体" w:hAnsi="黑体" w:eastAsia="黑体" w:cs="黑体"/>
          <w:b w:val="0"/>
          <w:bCs/>
          <w:color w:val="auto"/>
          <w:spacing w:val="0"/>
          <w:sz w:val="32"/>
          <w:szCs w:val="32"/>
          <w:lang w:val="en-US" w:eastAsia="zh-CN"/>
        </w:rPr>
        <w:t>2</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jc w:val="both"/>
        <w:textAlignment w:val="baseline"/>
        <w:rPr>
          <w:rFonts w:hint="eastAsia" w:ascii="黑体" w:hAnsi="黑体" w:eastAsia="黑体" w:cs="黑体"/>
          <w:b w:val="0"/>
          <w:bCs/>
          <w:color w:val="auto"/>
          <w:spacing w:val="0"/>
          <w:sz w:val="32"/>
          <w:szCs w:val="32"/>
          <w:lang w:val="en-US" w:eastAsia="zh-CN"/>
        </w:rPr>
      </w:pP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jc w:val="center"/>
        <w:textAlignment w:val="baseline"/>
        <w:rPr>
          <w:rFonts w:hint="eastAsia" w:ascii="宋体" w:hAnsi="宋体" w:eastAsia="方正小标宋_GBK" w:cs="方正小标宋_GBK"/>
          <w:b w:val="0"/>
          <w:bCs/>
          <w:color w:val="auto"/>
          <w:sz w:val="44"/>
          <w:szCs w:val="44"/>
        </w:rPr>
      </w:pPr>
      <w:r>
        <w:rPr>
          <w:rFonts w:hint="eastAsia" w:ascii="宋体" w:hAnsi="宋体" w:eastAsia="方正小标宋_GBK" w:cs="方正小标宋_GBK"/>
          <w:b w:val="0"/>
          <w:bCs/>
          <w:color w:val="auto"/>
          <w:sz w:val="44"/>
          <w:szCs w:val="44"/>
        </w:rPr>
        <w:t>山东省登记失业人员就业帮扶</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jc w:val="center"/>
        <w:textAlignment w:val="baseline"/>
        <w:rPr>
          <w:rFonts w:hint="eastAsia" w:ascii="宋体" w:hAnsi="宋体" w:eastAsia="方正小标宋_GBK" w:cs="方正小标宋_GBK"/>
          <w:b w:val="0"/>
          <w:bCs/>
          <w:color w:val="auto"/>
          <w:sz w:val="44"/>
          <w:szCs w:val="44"/>
        </w:rPr>
      </w:pPr>
      <w:r>
        <w:rPr>
          <w:rFonts w:hint="eastAsia" w:ascii="宋体" w:hAnsi="宋体" w:eastAsia="方正小标宋_GBK" w:cs="方正小标宋_GBK"/>
          <w:b w:val="0"/>
          <w:bCs/>
          <w:color w:val="auto"/>
          <w:sz w:val="44"/>
          <w:szCs w:val="44"/>
        </w:rPr>
        <w:t>“一件事”办事指南</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1"/>
        <w:rPr>
          <w:rFonts w:hint="eastAsia" w:ascii="宋体" w:hAnsi="宋体" w:eastAsia="方正黑体_GBK" w:cs="方正黑体_GBK"/>
          <w:b w:val="0"/>
          <w:bCs/>
          <w:color w:val="auto"/>
          <w:sz w:val="32"/>
          <w:szCs w:val="32"/>
        </w:rPr>
      </w:pPr>
    </w:p>
    <w:p>
      <w:pPr>
        <w:pStyle w:val="22"/>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6"/>
        <w:jc w:val="both"/>
        <w:textAlignment w:val="baseline"/>
        <w:rPr>
          <w:rFonts w:hint="eastAsia" w:ascii="黑体" w:hAnsi="黑体" w:eastAsia="黑体"/>
          <w:b w:val="0"/>
          <w:bCs/>
          <w:color w:val="auto"/>
          <w:sz w:val="32"/>
          <w:szCs w:val="32"/>
        </w:rPr>
      </w:pPr>
      <w:r>
        <w:rPr>
          <w:rFonts w:hint="eastAsia" w:ascii="黑体" w:hAnsi="黑体" w:eastAsia="黑体"/>
          <w:b w:val="0"/>
          <w:bCs/>
          <w:color w:val="auto"/>
          <w:sz w:val="32"/>
          <w:szCs w:val="32"/>
        </w:rPr>
        <w:t>一、事项名称</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lang w:bidi="en-US"/>
        </w:rPr>
      </w:pPr>
      <w:r>
        <w:rPr>
          <w:rFonts w:hint="eastAsia" w:ascii="仿宋_GB2312" w:hAnsi="仿宋_GB2312" w:eastAsia="仿宋_GB2312" w:cs="仿宋_GB2312"/>
          <w:b w:val="0"/>
          <w:bCs/>
          <w:color w:val="auto"/>
          <w:kern w:val="0"/>
          <w:sz w:val="32"/>
          <w:szCs w:val="32"/>
          <w:lang w:bidi="en-US"/>
        </w:rPr>
        <w:t>登记失业人员就业帮扶“一件事”。</w:t>
      </w:r>
    </w:p>
    <w:p>
      <w:pPr>
        <w:pStyle w:val="22"/>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6"/>
        <w:jc w:val="both"/>
        <w:textAlignment w:val="baseline"/>
        <w:rPr>
          <w:rFonts w:hint="eastAsia" w:ascii="黑体" w:hAnsi="黑体" w:eastAsia="黑体"/>
          <w:b w:val="0"/>
          <w:bCs/>
          <w:color w:val="auto"/>
          <w:sz w:val="32"/>
          <w:szCs w:val="32"/>
        </w:rPr>
      </w:pPr>
      <w:r>
        <w:rPr>
          <w:rFonts w:hint="eastAsia" w:ascii="黑体" w:hAnsi="黑体" w:eastAsia="黑体"/>
          <w:b w:val="0"/>
          <w:bCs/>
          <w:color w:val="auto"/>
          <w:sz w:val="32"/>
          <w:szCs w:val="32"/>
        </w:rPr>
        <w:t>二、涉及事项</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1.失业登记（单位就业转失业人员失业登记、个体经营人员失业登记、灵活就业人员失业登记、无就业经历人员失业登记）；</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2.失业保险待遇申请和受理（失业保险金申领）；</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3.就业服务（网上发布求职信息、职业指导服务指引、岗位推荐、就业见习信息推送、《就业创业证》申领）；</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4.技能培训意愿登记和培训信息推送；</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5.就业创业扶持政策申请和受理（就业困难人员灵活就业社会保险补贴申领、个体工商户一次性创业补贴申领）。</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6.就业援助（就业困难人员认定）；</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7.失业登记注销（自动注销）；</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8.就业登记（个体经营人员就业登记、灵活就业人员就业登记）；</w:t>
      </w:r>
    </w:p>
    <w:p>
      <w:pPr>
        <w:pStyle w:val="22"/>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黑体" w:hAnsi="黑体" w:eastAsia="黑体"/>
          <w:b w:val="0"/>
          <w:bCs/>
          <w:color w:val="auto"/>
          <w:sz w:val="32"/>
          <w:szCs w:val="32"/>
        </w:rPr>
      </w:pPr>
      <w:r>
        <w:rPr>
          <w:rFonts w:hint="eastAsia" w:ascii="黑体" w:hAnsi="黑体" w:eastAsia="黑体"/>
          <w:b w:val="0"/>
          <w:bCs/>
          <w:color w:val="auto"/>
          <w:sz w:val="32"/>
          <w:szCs w:val="32"/>
        </w:rPr>
        <w:t>三、设定依据</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1.《中华人民共和国就业促进法》（中华人民共和国主席令第七十号）；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2.《中华人民共和国社会保险法》（中华人民共和国主席令第三十五号）；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3.《就业服务与就业管理规定》（2022年1月7日第四次修订）；</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4.《失业保险条例》（国务院令258号）；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5.《山东省就业促进条例》（2016年修订，山东省人民代表大会常务委员会公告第178号）；</w:t>
      </w:r>
    </w:p>
    <w:p>
      <w:pPr>
        <w:keepNext w:val="0"/>
        <w:keepLines w:val="0"/>
        <w:pageBreakBefore w:val="0"/>
        <w:widowControl w:val="0"/>
        <w:kinsoku/>
        <w:wordWrap/>
        <w:overflowPunct w:val="0"/>
        <w:topLinePunct w:val="0"/>
        <w:autoSpaceDN w:val="0"/>
        <w:bidi w:val="0"/>
        <w:adjustRightInd/>
        <w:snapToGrid/>
        <w:spacing w:beforeAutospacing="0" w:line="580" w:lineRule="exact"/>
        <w:ind w:left="0" w:leftChars="0" w:right="0" w:rightChars="0" w:firstLine="632" w:firstLineChars="200"/>
        <w:jc w:val="both"/>
        <w:textAlignment w:val="auto"/>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6.《山东省失业保险规定》（山东省人民政府令第161号）；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7.《关于进一步健全就业公共服务体系的意见》（人社部发〔2025〕21号）；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8.《人力资源社会保障部 财政部 民政部 中国残联关于进一步做好就业援助工作的通知》(人社部发〔2024〕84号)；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9</w:t>
      </w:r>
      <w:r>
        <w:rPr>
          <w:rFonts w:hint="eastAsia" w:ascii="仿宋_GB2312" w:hAnsi="仿宋_GB2312" w:eastAsia="仿宋_GB2312" w:cs="仿宋_GB2312"/>
          <w:b w:val="0"/>
          <w:bCs/>
          <w:color w:val="auto"/>
          <w:kern w:val="0"/>
          <w:sz w:val="32"/>
          <w:szCs w:val="32"/>
          <w:lang w:val="en-US" w:eastAsia="zh-CN"/>
        </w:rPr>
        <w:t>.</w:t>
      </w:r>
      <w:r>
        <w:rPr>
          <w:rFonts w:ascii="仿宋_GB2312" w:hAnsi="仿宋_GB2312" w:eastAsia="仿宋_GB2312" w:cs="仿宋_GB2312"/>
          <w:b w:val="0"/>
          <w:bCs/>
          <w:color w:val="auto"/>
          <w:kern w:val="0"/>
          <w:sz w:val="32"/>
          <w:szCs w:val="32"/>
        </w:rPr>
        <w:t>《</w:t>
      </w:r>
      <w:r>
        <w:rPr>
          <w:rFonts w:hint="eastAsia" w:ascii="仿宋_GB2312" w:hAnsi="仿宋_GB2312" w:eastAsia="仿宋_GB2312" w:cs="仿宋_GB2312"/>
          <w:b w:val="0"/>
          <w:bCs/>
          <w:color w:val="auto"/>
          <w:kern w:val="0"/>
          <w:sz w:val="32"/>
          <w:szCs w:val="32"/>
        </w:rPr>
        <w:t>国务院就业促进和劳动保护工作领导小组关于开展大规模职业技能提升培训行动的指导意见</w:t>
      </w:r>
      <w:r>
        <w:rPr>
          <w:rFonts w:ascii="仿宋_GB2312" w:hAnsi="仿宋_GB2312" w:eastAsia="仿宋_GB2312" w:cs="仿宋_GB2312"/>
          <w:b w:val="0"/>
          <w:bCs/>
          <w:color w:val="auto"/>
          <w:kern w:val="0"/>
          <w:sz w:val="32"/>
          <w:szCs w:val="32"/>
        </w:rPr>
        <w:t>》（</w:t>
      </w:r>
      <w:r>
        <w:rPr>
          <w:rFonts w:hint="eastAsia" w:ascii="仿宋_GB2312" w:hAnsi="仿宋_GB2312" w:eastAsia="仿宋_GB2312" w:cs="仿宋_GB2312"/>
          <w:b w:val="0"/>
          <w:bCs/>
          <w:color w:val="auto"/>
          <w:kern w:val="0"/>
          <w:sz w:val="32"/>
          <w:szCs w:val="32"/>
        </w:rPr>
        <w:t>国就劳发〔2025〕4号</w:t>
      </w:r>
      <w:r>
        <w:rPr>
          <w:rFonts w:ascii="仿宋_GB2312" w:hAnsi="仿宋_GB2312" w:eastAsia="仿宋_GB2312" w:cs="仿宋_GB2312"/>
          <w:b w:val="0"/>
          <w:bCs/>
          <w:color w:val="auto"/>
          <w:kern w:val="0"/>
          <w:sz w:val="32"/>
          <w:szCs w:val="32"/>
        </w:rPr>
        <w:t>）</w:t>
      </w:r>
      <w:r>
        <w:rPr>
          <w:rFonts w:hint="eastAsia" w:ascii="仿宋_GB2312" w:hAnsi="仿宋_GB2312" w:eastAsia="仿宋_GB2312" w:cs="仿宋_GB2312"/>
          <w:b w:val="0"/>
          <w:bCs/>
          <w:color w:val="auto"/>
          <w:kern w:val="0"/>
          <w:sz w:val="32"/>
          <w:szCs w:val="32"/>
        </w:rPr>
        <w:t>；</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10.《人力资源和社会保障部办公厅关于进一步做好失业登记工作强化失业人员就业服务的通知》（人社厅发〔2020〕3号）；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11.《人力资源和社会保障部办公厅关于进一步做好失业登记服务管理工作的通知》（人社厅发〔2020〕79号）；</w:t>
      </w:r>
    </w:p>
    <w:p>
      <w:pPr>
        <w:keepNext w:val="0"/>
        <w:keepLines w:val="0"/>
        <w:pageBreakBefore w:val="0"/>
        <w:widowControl w:val="0"/>
        <w:kinsoku/>
        <w:wordWrap/>
        <w:overflowPunct w:val="0"/>
        <w:topLinePunct w:val="0"/>
        <w:autoSpaceDN w:val="0"/>
        <w:bidi w:val="0"/>
        <w:adjustRightInd/>
        <w:snapToGrid/>
        <w:spacing w:beforeAutospacing="0" w:line="580" w:lineRule="exact"/>
        <w:ind w:left="0" w:leftChars="0" w:right="0" w:rightChars="0" w:firstLine="632" w:firstLineChars="200"/>
        <w:jc w:val="both"/>
        <w:textAlignment w:val="auto"/>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12.《关于建立山东省城乡失业人员就业服务制度的通知》（鲁人社字〔2020〕39号）；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13.《山东省人力资源和社会保障厅等5部门 关于进一步统一失业保险有关政策的通知》（鲁人社发〔2022〕25号）；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14.山东省人力资源和社会保障厅关于印发《山东省失业保险省级统筹经办规程》（鲁人社字〔2022〕170号）；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15.《山东省人力资源和社会保障厅关于加强职业指导服务体系建设的指导意见》（鲁人社字〔2025〕31号）；</w:t>
      </w:r>
    </w:p>
    <w:p>
      <w:pPr>
        <w:keepNext w:val="0"/>
        <w:keepLines w:val="0"/>
        <w:pageBreakBefore w:val="0"/>
        <w:widowControl w:val="0"/>
        <w:kinsoku/>
        <w:wordWrap/>
        <w:overflowPunct w:val="0"/>
        <w:topLinePunct w:val="0"/>
        <w:autoSpaceDN w:val="0"/>
        <w:bidi w:val="0"/>
        <w:adjustRightInd/>
        <w:snapToGrid/>
        <w:spacing w:beforeAutospacing="0" w:line="580" w:lineRule="exact"/>
        <w:ind w:left="0" w:leftChars="0" w:right="0" w:rightChars="0" w:firstLine="632" w:firstLineChars="200"/>
        <w:jc w:val="both"/>
        <w:textAlignment w:val="auto"/>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16.《山东省人力资源和社会保障厅山东省财政厅关于印发&lt;山东省就业见习工作实施细则&gt;的通知》（鲁人社字〔2024〕74号）；</w:t>
      </w:r>
    </w:p>
    <w:p>
      <w:pPr>
        <w:keepNext w:val="0"/>
        <w:keepLines w:val="0"/>
        <w:pageBreakBefore w:val="0"/>
        <w:widowControl w:val="0"/>
        <w:kinsoku/>
        <w:wordWrap/>
        <w:overflowPunct w:val="0"/>
        <w:topLinePunct w:val="0"/>
        <w:autoSpaceDN w:val="0"/>
        <w:bidi w:val="0"/>
        <w:adjustRightInd/>
        <w:snapToGrid/>
        <w:spacing w:beforeAutospacing="0" w:line="580" w:lineRule="exact"/>
        <w:ind w:left="0" w:leftChars="0" w:right="0" w:rightChars="0" w:firstLine="632" w:firstLineChars="200"/>
        <w:jc w:val="both"/>
        <w:textAlignment w:val="auto"/>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17.《山东省人力资源和社会保障厅等部门关于印发《“技兴齐鲁 乐业山东”职业技能提升培训行动实施方案》的通知》（鲁人社字〔2025〕87号）；</w:t>
      </w:r>
    </w:p>
    <w:p>
      <w:pPr>
        <w:keepNext w:val="0"/>
        <w:keepLines w:val="0"/>
        <w:pageBreakBefore w:val="0"/>
        <w:widowControl w:val="0"/>
        <w:kinsoku/>
        <w:wordWrap/>
        <w:overflowPunct w:val="0"/>
        <w:topLinePunct w:val="0"/>
        <w:autoSpaceDN w:val="0"/>
        <w:bidi w:val="0"/>
        <w:adjustRightInd/>
        <w:snapToGrid/>
        <w:spacing w:beforeAutospacing="0" w:line="580" w:lineRule="exact"/>
        <w:ind w:left="0" w:leftChars="0" w:right="0" w:rightChars="0" w:firstLine="632" w:firstLineChars="200"/>
        <w:jc w:val="both"/>
        <w:textAlignment w:val="auto"/>
        <w:rPr>
          <w:rFonts w:hint="eastAsia" w:ascii="仿宋_GB2312" w:hAnsi="仿宋" w:eastAsia="仿宋_GB2312" w:cs="仿宋_GB2312"/>
          <w:color w:val="auto"/>
          <w:sz w:val="32"/>
          <w:szCs w:val="32"/>
          <w:lang w:eastAsia="zh"/>
        </w:rPr>
      </w:pPr>
      <w:r>
        <w:rPr>
          <w:rFonts w:hint="eastAsia" w:ascii="仿宋_GB2312" w:hAnsi="仿宋" w:eastAsia="仿宋_GB2312" w:cs="仿宋_GB2312"/>
          <w:color w:val="auto"/>
          <w:sz w:val="32"/>
          <w:szCs w:val="32"/>
        </w:rPr>
        <w:t>18.《关于健全就业援助体系的通知》（鲁人社函〔2021〕84号）；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19.《关于探索建立就业困难人员等职业困境人员纾困服务制度的通知》（鲁人社字〔2025〕33号）；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20.《山东省就业补助资金管理办法》（鲁财社〔2024〕56号）；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w:t>
      </w:r>
      <w:r>
        <w:rPr>
          <w:rFonts w:hint="eastAsia" w:ascii="仿宋_GB2312" w:hAnsi="仿宋_GB2312" w:eastAsia="仿宋_GB2312" w:cs="仿宋_GB2312"/>
          <w:b w:val="0"/>
          <w:bCs/>
          <w:color w:val="auto"/>
          <w:kern w:val="0"/>
          <w:sz w:val="32"/>
          <w:szCs w:val="32"/>
          <w:lang w:eastAsia="zh"/>
        </w:rPr>
        <w:t>1</w:t>
      </w:r>
      <w:r>
        <w:rPr>
          <w:rFonts w:hint="eastAsia" w:ascii="仿宋_GB2312" w:hAnsi="仿宋_GB2312" w:eastAsia="仿宋_GB2312" w:cs="仿宋_GB2312"/>
          <w:b w:val="0"/>
          <w:bCs/>
          <w:color w:val="auto"/>
          <w:kern w:val="0"/>
          <w:sz w:val="32"/>
          <w:szCs w:val="32"/>
        </w:rPr>
        <w:t>.《关于印发&lt;山东省个人创业“一件事”实施方案&gt;的通知》（鲁人社函〔2025〕65号）；</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w:t>
      </w:r>
      <w:r>
        <w:rPr>
          <w:rFonts w:hint="eastAsia" w:ascii="仿宋_GB2312" w:hAnsi="仿宋_GB2312" w:eastAsia="仿宋_GB2312" w:cs="仿宋_GB2312"/>
          <w:b w:val="0"/>
          <w:bCs/>
          <w:color w:val="auto"/>
          <w:kern w:val="0"/>
          <w:sz w:val="32"/>
          <w:szCs w:val="32"/>
          <w:lang w:eastAsia="zh"/>
        </w:rPr>
        <w:t>2</w:t>
      </w:r>
      <w:r>
        <w:rPr>
          <w:rFonts w:hint="eastAsia" w:ascii="仿宋_GB2312" w:hAnsi="仿宋_GB2312" w:eastAsia="仿宋_GB2312" w:cs="仿宋_GB2312"/>
          <w:b w:val="0"/>
          <w:bCs/>
          <w:color w:val="auto"/>
          <w:kern w:val="0"/>
          <w:sz w:val="32"/>
          <w:szCs w:val="32"/>
        </w:rPr>
        <w:t>.《关于加强灵活就业人员就业登记服务的通知》（鲁人社字〔2021〕85号）。</w:t>
      </w:r>
    </w:p>
    <w:p>
      <w:pPr>
        <w:pStyle w:val="22"/>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四、实施机构</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各级人力资源社会保障部门。</w:t>
      </w:r>
    </w:p>
    <w:p>
      <w:pPr>
        <w:pStyle w:val="22"/>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五、服务对象</w:t>
      </w:r>
    </w:p>
    <w:p>
      <w:pPr>
        <w:pStyle w:val="20"/>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山东省内符合条件的劳动者。</w:t>
      </w:r>
    </w:p>
    <w:p>
      <w:pPr>
        <w:pStyle w:val="22"/>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3"/>
        <w:jc w:val="both"/>
        <w:textAlignment w:val="baseline"/>
        <w:rPr>
          <w:rFonts w:hint="eastAsia" w:ascii="黑体" w:hAnsi="黑体" w:eastAsia="黑体"/>
          <w:b w:val="0"/>
          <w:bCs/>
          <w:color w:val="auto"/>
          <w:sz w:val="32"/>
          <w:szCs w:val="32"/>
        </w:rPr>
      </w:pPr>
      <w:r>
        <w:rPr>
          <w:rFonts w:hint="eastAsia" w:ascii="黑体" w:hAnsi="黑体" w:eastAsia="黑体"/>
          <w:b w:val="0"/>
          <w:bCs/>
          <w:color w:val="auto"/>
          <w:sz w:val="32"/>
          <w:szCs w:val="32"/>
        </w:rPr>
        <w:t>六、办理条件</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3"/>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（一）失业登记（单位就业转失业人员失业登记、个体经营人员失业登记、灵活就业人员失业登记、无就业经历人员失业登记）</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在劳动年龄内，有劳动能力、有就业要求、处于无业状态的我省城乡劳动者，均可办理失业登记。在山东省就业后失业的香港特别行政区、澳门特别行政区居民中的中国公民和台湾地区居民可参照执行。</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3"/>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（二）失业保险待遇申请和受理（失业保险金申领）</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1.依法参加失业保险，失业前用人单位和本人已经缴纳失业保险费满一年；</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2.非因本人意愿中断就业；</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lang w:eastAsia="zh-CN"/>
        </w:rPr>
      </w:pPr>
      <w:r>
        <w:rPr>
          <w:rFonts w:hint="eastAsia" w:ascii="仿宋_GB2312" w:hAnsi="仿宋_GB2312" w:eastAsia="仿宋_GB2312" w:cs="仿宋_GB2312"/>
          <w:b w:val="0"/>
          <w:bCs/>
          <w:color w:val="auto"/>
          <w:kern w:val="0"/>
          <w:sz w:val="32"/>
          <w:szCs w:val="32"/>
        </w:rPr>
        <w:t>3.已经进行失业登记，并有求职要求</w:t>
      </w:r>
      <w:r>
        <w:rPr>
          <w:rFonts w:hint="eastAsia" w:ascii="仿宋_GB2312" w:hAnsi="仿宋_GB2312" w:eastAsia="仿宋_GB2312" w:cs="仿宋_GB2312"/>
          <w:b w:val="0"/>
          <w:bCs/>
          <w:color w:val="auto"/>
          <w:kern w:val="0"/>
          <w:sz w:val="32"/>
          <w:szCs w:val="32"/>
          <w:lang w:eastAsia="zh-CN"/>
        </w:rPr>
        <w:t>；</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jc w:val="both"/>
        <w:textAlignment w:val="baseline"/>
        <w:outlineLvl w:val="9"/>
        <w:rPr>
          <w:rFonts w:hint="eastAsia" w:ascii="仿宋_GB2312" w:hAnsi="仿宋_GB2312" w:eastAsia="仿宋_GB2312" w:cs="仿宋_GB2312"/>
          <w:b w:val="0"/>
          <w:bCs/>
          <w:color w:val="auto"/>
          <w:kern w:val="0"/>
          <w:sz w:val="32"/>
          <w:szCs w:val="32"/>
          <w:lang w:eastAsia="zh-CN" w:bidi="ar-SA"/>
        </w:rPr>
      </w:pPr>
      <w:r>
        <w:rPr>
          <w:rFonts w:hint="eastAsia" w:ascii="仿宋_GB2312" w:hAnsi="仿宋_GB2312" w:eastAsia="仿宋_GB2312" w:cs="仿宋_GB2312"/>
          <w:b w:val="0"/>
          <w:bCs/>
          <w:color w:val="auto"/>
          <w:kern w:val="0"/>
          <w:sz w:val="32"/>
          <w:szCs w:val="32"/>
          <w:lang w:eastAsia="zh-CN" w:bidi="ar-SA"/>
        </w:rPr>
        <w:t>4.在山东省外参加失业保险并缴费的，请先办理失业保险跨省转移接续业务，转移完成后，再发起失业保险金申领业务。</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3"/>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（三）就业服务（网上发布求职信息、职业指导服务指引、岗位推荐、就业见习信息推送、《就业创业证》申领）</w:t>
      </w:r>
    </w:p>
    <w:p>
      <w:pPr>
        <w:keepNext w:val="0"/>
        <w:keepLines w:val="0"/>
        <w:pageBreakBefore w:val="0"/>
        <w:widowControl w:val="0"/>
        <w:kinsoku w:val="0"/>
        <w:wordWrap/>
        <w:overflowPunct/>
        <w:topLinePunct w:val="0"/>
        <w:autoSpaceDE w:val="0"/>
        <w:autoSpaceDN w:val="0"/>
        <w:bidi w:val="0"/>
        <w:adjustRightInd/>
        <w:snapToGrid/>
        <w:spacing w:line="560" w:lineRule="exact"/>
        <w:ind w:left="0" w:leftChars="0" w:right="0" w:rightChars="0" w:firstLine="614" w:firstLineChars="200"/>
        <w:jc w:val="both"/>
        <w:textAlignment w:val="baseline"/>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1.个人求职登记：劳动年龄内，有求职意愿的劳动者。</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2.职业指导服务指引：劳动年龄内，有求职意愿的劳动者。</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3.岗位推荐：劳动年龄内，有求职意愿且已完成个人求职登记的劳动者。</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4.就业见习信息推送：</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ascii="仿宋_GB2312" w:hAnsi="仿宋_GB2312" w:eastAsia="仿宋_GB2312" w:cs="仿宋_GB2312"/>
          <w:b w:val="0"/>
          <w:bCs/>
          <w:color w:val="auto"/>
          <w:kern w:val="0"/>
          <w:sz w:val="32"/>
          <w:szCs w:val="32"/>
        </w:rPr>
        <w:t>①</w:t>
      </w:r>
      <w:r>
        <w:rPr>
          <w:rFonts w:hint="eastAsia" w:ascii="仿宋_GB2312" w:hAnsi="仿宋_GB2312" w:eastAsia="仿宋_GB2312" w:cs="仿宋_GB2312"/>
          <w:b w:val="0"/>
          <w:bCs/>
          <w:color w:val="auto"/>
          <w:kern w:val="0"/>
          <w:sz w:val="32"/>
          <w:szCs w:val="32"/>
        </w:rPr>
        <w:t>16-24岁失业青年；</w:t>
      </w:r>
      <w:r>
        <w:rPr>
          <w:rFonts w:ascii="仿宋_GB2312" w:hAnsi="仿宋_GB2312" w:eastAsia="仿宋_GB2312" w:cs="仿宋_GB2312"/>
          <w:b w:val="0"/>
          <w:bCs/>
          <w:color w:val="auto"/>
          <w:kern w:val="0"/>
          <w:sz w:val="32"/>
          <w:szCs w:val="32"/>
        </w:rPr>
        <w:t>②</w:t>
      </w:r>
      <w:r>
        <w:rPr>
          <w:rFonts w:hint="eastAsia" w:ascii="仿宋_GB2312" w:hAnsi="仿宋_GB2312" w:eastAsia="仿宋_GB2312" w:cs="仿宋_GB2312"/>
          <w:b w:val="0"/>
          <w:bCs/>
          <w:color w:val="auto"/>
          <w:kern w:val="0"/>
          <w:sz w:val="32"/>
          <w:szCs w:val="32"/>
        </w:rPr>
        <w:t>已经进行失业登记，并有求职要求；</w:t>
      </w:r>
      <w:r>
        <w:rPr>
          <w:rFonts w:ascii="仿宋_GB2312" w:hAnsi="仿宋_GB2312" w:eastAsia="仿宋_GB2312" w:cs="仿宋_GB2312"/>
          <w:b w:val="0"/>
          <w:bCs/>
          <w:color w:val="auto"/>
          <w:kern w:val="0"/>
          <w:sz w:val="32"/>
          <w:szCs w:val="32"/>
        </w:rPr>
        <w:t>③</w:t>
      </w:r>
      <w:r>
        <w:rPr>
          <w:rFonts w:hint="eastAsia" w:ascii="仿宋_GB2312" w:hAnsi="仿宋_GB2312" w:eastAsia="仿宋_GB2312" w:cs="仿宋_GB2312"/>
          <w:b w:val="0"/>
          <w:bCs/>
          <w:color w:val="auto"/>
          <w:kern w:val="0"/>
          <w:sz w:val="32"/>
          <w:szCs w:val="32"/>
        </w:rPr>
        <w:t>见习人员签订就业见习协议时的年龄应满16周岁且不满25周岁，年龄以身份证信息为准。</w:t>
      </w:r>
    </w:p>
    <w:p>
      <w:pPr>
        <w:pStyle w:val="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5.就业创业证申领：</w:t>
      </w:r>
      <w:r>
        <w:rPr>
          <w:rFonts w:hint="eastAsia" w:ascii="仿宋_GB2312" w:hAnsi="仿宋_GB2312" w:eastAsia="仿宋_GB2312" w:cs="仿宋_GB2312"/>
          <w:b w:val="0"/>
          <w:bCs/>
          <w:color w:val="auto"/>
          <w:sz w:val="32"/>
          <w:szCs w:val="40"/>
        </w:rPr>
        <w:t>劳动年龄内、有劳动能力和就业要求的劳动者(办理就业登记或失业登记业务时可按需申领)</w:t>
      </w:r>
      <w:r>
        <w:rPr>
          <w:rFonts w:hint="eastAsia" w:ascii="仿宋_GB2312" w:hAnsi="仿宋_GB2312" w:eastAsia="仿宋_GB2312" w:cs="仿宋_GB2312"/>
          <w:b w:val="0"/>
          <w:bCs/>
          <w:color w:val="auto"/>
          <w:kern w:val="0"/>
          <w:sz w:val="32"/>
          <w:szCs w:val="32"/>
        </w:rPr>
        <w:t>。</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（四）技能培训意愿登记和培训信息推送</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宋体" w:hAnsi="宋体" w:cs="方正仿宋_GBK"/>
          <w:b w:val="0"/>
          <w:bCs/>
          <w:color w:val="auto"/>
          <w:kern w:val="0"/>
          <w:sz w:val="32"/>
          <w:szCs w:val="32"/>
          <w:lang w:bidi="zh-CN"/>
        </w:rPr>
      </w:pPr>
      <w:r>
        <w:rPr>
          <w:rFonts w:hint="eastAsia" w:ascii="仿宋_GB2312" w:hAnsi="仿宋_GB2312" w:eastAsia="仿宋_GB2312" w:cs="仿宋_GB2312"/>
          <w:b w:val="0"/>
          <w:bCs/>
          <w:color w:val="auto"/>
          <w:sz w:val="32"/>
          <w:szCs w:val="40"/>
        </w:rPr>
        <w:t>劳动年龄内，</w:t>
      </w:r>
      <w:r>
        <w:rPr>
          <w:rFonts w:hint="eastAsia" w:ascii="仿宋_GB2312" w:hAnsi="仿宋_GB2312" w:eastAsia="仿宋_GB2312" w:cs="仿宋_GB2312"/>
          <w:b w:val="0"/>
          <w:bCs/>
          <w:color w:val="auto"/>
          <w:kern w:val="0"/>
          <w:sz w:val="32"/>
          <w:szCs w:val="32"/>
        </w:rPr>
        <w:t>有技能培训意愿的劳动者。</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（五）就业创业扶持政策申请和受理（就业困难人员灵活就业社保补贴申领、个体工商户一次性创业补贴申领）</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1.就业困难人员灵活就业社会保险补贴申领：</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经认定的就业困难人员通过灵活就业后并缴纳社会保险费的，依申请按年度给予一定数额的社会保险补贴。社会保险补贴实行“先缴后补”，补贴标准由设区的市结合实际统一确定，原则上最高不超过实际缴纳社会保险费的2/3。（就业困难人员灵活就业社会保险补贴、失业保险金不能同时享受；就业困难人员社会保险补贴、高校毕业生社会保险补贴不能同时享受）</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2.个体工商户一次性创业补贴申领：</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楷体" w:hAnsi="楷体" w:eastAsia="楷体" w:cs="仿宋_GB2312"/>
          <w:b w:val="0"/>
          <w:bCs/>
          <w:color w:val="auto"/>
          <w:sz w:val="32"/>
          <w:szCs w:val="32"/>
        </w:rPr>
      </w:pPr>
      <w:r>
        <w:rPr>
          <w:rFonts w:hint="eastAsia" w:ascii="仿宋_GB2312" w:hAnsi="仿宋_GB2312" w:eastAsia="仿宋_GB2312" w:cs="仿宋_GB2312"/>
          <w:b w:val="0"/>
          <w:bCs/>
          <w:color w:val="auto"/>
          <w:kern w:val="0"/>
          <w:sz w:val="32"/>
          <w:szCs w:val="32"/>
        </w:rPr>
        <w:t>从事个体经营的创业者，在山东省首次从事个体经营，且所创办个体工商户自工商登记注册之日起正常运营1年以上的离校2年内高校毕业生、就业困难人员、返乡入乡农民工。其中，创办个体工商户的须自主缴纳职工社会保险费满6个月，给予标准为2000元的一次性创业补贴。每名创业人员只能领取一次。</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（六）就业援助（就业困难人员认定）</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ascii="Times New Roman" w:hAnsi="Times New Roman" w:eastAsia="仿宋_GB2312"/>
          <w:b w:val="0"/>
          <w:bCs/>
          <w:snapToGrid w:val="0"/>
          <w:color w:val="auto"/>
          <w:kern w:val="0"/>
          <w:sz w:val="32"/>
          <w:szCs w:val="32"/>
        </w:rPr>
      </w:pPr>
      <w:r>
        <w:rPr>
          <w:rFonts w:ascii="Times New Roman" w:hAnsi="Times New Roman" w:eastAsia="仿宋_GB2312"/>
          <w:b w:val="0"/>
          <w:bCs/>
          <w:color w:val="auto"/>
          <w:sz w:val="32"/>
          <w:szCs w:val="32"/>
        </w:rPr>
        <w:t>就业困难人员是指大龄、身有残疾、家庭生活困难、连续失业一年及以上等难以实现就业的登记失业人员，具体类型</w:t>
      </w:r>
      <w:r>
        <w:rPr>
          <w:rFonts w:ascii="Times New Roman" w:hAnsi="Times New Roman" w:eastAsia="仿宋_GB2312"/>
          <w:b w:val="0"/>
          <w:bCs/>
          <w:snapToGrid w:val="0"/>
          <w:color w:val="auto"/>
          <w:kern w:val="0"/>
          <w:sz w:val="32"/>
          <w:szCs w:val="32"/>
        </w:rPr>
        <w:t>：</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1.</w:t>
      </w:r>
      <w:r>
        <w:rPr>
          <w:rFonts w:ascii="仿宋_GB2312" w:hAnsi="仿宋_GB2312" w:eastAsia="仿宋_GB2312" w:cs="仿宋_GB2312"/>
          <w:b w:val="0"/>
          <w:bCs/>
          <w:color w:val="auto"/>
          <w:kern w:val="0"/>
          <w:sz w:val="32"/>
          <w:szCs w:val="32"/>
        </w:rPr>
        <w:t>女性四十周岁、男性五十周岁以上的人员;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2.</w:t>
      </w:r>
      <w:r>
        <w:rPr>
          <w:rFonts w:ascii="仿宋_GB2312" w:hAnsi="仿宋_GB2312" w:eastAsia="仿宋_GB2312" w:cs="仿宋_GB2312"/>
          <w:b w:val="0"/>
          <w:bCs/>
          <w:color w:val="auto"/>
          <w:kern w:val="0"/>
          <w:sz w:val="32"/>
          <w:szCs w:val="32"/>
        </w:rPr>
        <w:t>城镇零就业家庭成员;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3.</w:t>
      </w:r>
      <w:r>
        <w:rPr>
          <w:rFonts w:ascii="仿宋_GB2312" w:hAnsi="仿宋_GB2312" w:eastAsia="仿宋_GB2312" w:cs="仿宋_GB2312"/>
          <w:b w:val="0"/>
          <w:bCs/>
          <w:color w:val="auto"/>
          <w:kern w:val="0"/>
          <w:sz w:val="32"/>
          <w:szCs w:val="32"/>
        </w:rPr>
        <w:t>农村零转移就业贫困家庭成员;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4.</w:t>
      </w:r>
      <w:r>
        <w:rPr>
          <w:rFonts w:ascii="仿宋_GB2312" w:hAnsi="仿宋_GB2312" w:eastAsia="仿宋_GB2312" w:cs="仿宋_GB2312"/>
          <w:b w:val="0"/>
          <w:bCs/>
          <w:color w:val="auto"/>
          <w:kern w:val="0"/>
          <w:sz w:val="32"/>
          <w:szCs w:val="32"/>
        </w:rPr>
        <w:t>抚养未成年子女的单亲家庭成员;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5.</w:t>
      </w:r>
      <w:r>
        <w:rPr>
          <w:rFonts w:ascii="仿宋_GB2312" w:hAnsi="仿宋_GB2312" w:eastAsia="仿宋_GB2312" w:cs="仿宋_GB2312"/>
          <w:b w:val="0"/>
          <w:bCs/>
          <w:color w:val="auto"/>
          <w:kern w:val="0"/>
          <w:sz w:val="32"/>
          <w:szCs w:val="32"/>
        </w:rPr>
        <w:t>享受最低生活保障人员;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6.</w:t>
      </w:r>
      <w:r>
        <w:rPr>
          <w:rFonts w:ascii="仿宋_GB2312" w:hAnsi="仿宋_GB2312" w:eastAsia="仿宋_GB2312" w:cs="仿宋_GB2312"/>
          <w:b w:val="0"/>
          <w:bCs/>
          <w:color w:val="auto"/>
          <w:kern w:val="0"/>
          <w:sz w:val="32"/>
          <w:szCs w:val="32"/>
        </w:rPr>
        <w:t>持有《中华人民共和国残疾人证》人员;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7.</w:t>
      </w:r>
      <w:r>
        <w:rPr>
          <w:rFonts w:ascii="仿宋_GB2312" w:hAnsi="仿宋_GB2312" w:eastAsia="仿宋_GB2312" w:cs="仿宋_GB2312"/>
          <w:b w:val="0"/>
          <w:bCs/>
          <w:color w:val="auto"/>
          <w:kern w:val="0"/>
          <w:sz w:val="32"/>
          <w:szCs w:val="32"/>
        </w:rPr>
        <w:t>连续失业一年以上的人员;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8.</w:t>
      </w:r>
      <w:r>
        <w:rPr>
          <w:rFonts w:ascii="仿宋_GB2312" w:hAnsi="仿宋_GB2312" w:eastAsia="仿宋_GB2312" w:cs="仿宋_GB2312"/>
          <w:b w:val="0"/>
          <w:bCs/>
          <w:color w:val="auto"/>
          <w:kern w:val="0"/>
          <w:sz w:val="32"/>
          <w:szCs w:val="32"/>
        </w:rPr>
        <w:t>因失去土地等原因难以实现就业的人员;</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宋体" w:hAnsi="宋体" w:cs="方正仿宋_GBK"/>
          <w:b w:val="0"/>
          <w:bCs/>
          <w:snapToGrid w:val="0"/>
          <w:color w:val="auto"/>
          <w:kern w:val="0"/>
          <w:sz w:val="32"/>
          <w:szCs w:val="32"/>
        </w:rPr>
      </w:pPr>
      <w:r>
        <w:rPr>
          <w:rFonts w:hint="eastAsia" w:ascii="仿宋_GB2312" w:hAnsi="仿宋_GB2312" w:eastAsia="仿宋_GB2312" w:cs="仿宋_GB2312"/>
          <w:b w:val="0"/>
          <w:bCs/>
          <w:color w:val="auto"/>
          <w:kern w:val="0"/>
          <w:sz w:val="32"/>
          <w:szCs w:val="32"/>
        </w:rPr>
        <w:t>9.</w:t>
      </w:r>
      <w:r>
        <w:rPr>
          <w:rFonts w:ascii="仿宋_GB2312" w:hAnsi="仿宋_GB2312" w:eastAsia="仿宋_GB2312" w:cs="仿宋_GB2312"/>
          <w:b w:val="0"/>
          <w:bCs/>
          <w:color w:val="auto"/>
          <w:kern w:val="0"/>
          <w:sz w:val="32"/>
          <w:szCs w:val="32"/>
        </w:rPr>
        <w:t>设区的市人民政府规定的其他人员。</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（七）失业登记注销</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对于已依法享受基本养老保险待遇，从事灵活就业、个体经营、创办企业或民办非企业，入学、服兵役、移居境外、死亡、完全丧失劳动能力等规定情形的登记失业人员，进行失业注销，并以适当方式告知</w:t>
      </w:r>
      <w:r>
        <w:rPr>
          <w:rFonts w:hint="eastAsia" w:ascii="楷体" w:hAnsi="楷体" w:eastAsia="楷体" w:cs="仿宋_GB2312"/>
          <w:b w:val="0"/>
          <w:bCs/>
          <w:color w:val="auto"/>
          <w:sz w:val="32"/>
          <w:szCs w:val="32"/>
        </w:rPr>
        <w:t>（该事项无需服务对象申请办理）。</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楷体_GB2312" w:hAnsi="楷体_GB2312" w:eastAsia="楷体_GB2312" w:cs="楷体_GB2312"/>
          <w:b w:val="0"/>
          <w:bCs/>
          <w:snapToGrid w:val="0"/>
          <w:color w:val="auto"/>
          <w:kern w:val="0"/>
          <w:sz w:val="32"/>
          <w:szCs w:val="40"/>
          <w:lang w:val="en-US" w:eastAsia="en-US" w:bidi="ar-SA"/>
        </w:rPr>
      </w:pPr>
      <w:r>
        <w:rPr>
          <w:rFonts w:hint="eastAsia" w:ascii="楷体_GB2312" w:hAnsi="楷体_GB2312" w:eastAsia="楷体_GB2312" w:cs="楷体_GB2312"/>
          <w:b w:val="0"/>
          <w:bCs/>
          <w:snapToGrid w:val="0"/>
          <w:color w:val="auto"/>
          <w:kern w:val="0"/>
          <w:sz w:val="32"/>
          <w:szCs w:val="40"/>
          <w:lang w:val="en-US" w:eastAsia="en-US" w:bidi="ar-SA"/>
        </w:rPr>
        <w:t>（八）就业登记（个体经营人员就业登记、灵活就业人员就业登记）</w:t>
      </w:r>
    </w:p>
    <w:p>
      <w:pPr>
        <w:pStyle w:val="22"/>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劳动年龄内、有劳动能力、已实现就业的城乡劳动者，均可办理就业登记。</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黑体" w:hAnsi="黑体" w:eastAsia="黑体" w:cs="黑体"/>
          <w:b w:val="0"/>
          <w:bCs/>
          <w:color w:val="auto"/>
          <w:sz w:val="32"/>
          <w:szCs w:val="40"/>
        </w:rPr>
      </w:pPr>
      <w:r>
        <w:rPr>
          <w:rFonts w:hint="eastAsia" w:ascii="黑体" w:hAnsi="黑体" w:eastAsia="黑体" w:cs="黑体"/>
          <w:b w:val="0"/>
          <w:bCs/>
          <w:color w:val="auto"/>
          <w:sz w:val="32"/>
          <w:szCs w:val="40"/>
        </w:rPr>
        <w:t>七、办理方式</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sz w:val="32"/>
          <w:szCs w:val="40"/>
        </w:rPr>
      </w:pPr>
      <w:r>
        <w:rPr>
          <w:rFonts w:hint="eastAsia" w:ascii="楷体_GB2312" w:hAnsi="楷体_GB2312" w:eastAsia="楷体_GB2312" w:cs="楷体_GB2312"/>
          <w:b w:val="0"/>
          <w:bCs/>
          <w:color w:val="auto"/>
          <w:sz w:val="32"/>
          <w:szCs w:val="40"/>
        </w:rPr>
        <w:t>（一）线上办理。</w:t>
      </w:r>
      <w:r>
        <w:rPr>
          <w:rFonts w:hint="eastAsia" w:ascii="仿宋_GB2312" w:hAnsi="仿宋_GB2312" w:eastAsia="仿宋_GB2312" w:cs="仿宋_GB2312"/>
          <w:b w:val="0"/>
          <w:bCs/>
          <w:color w:val="auto"/>
          <w:sz w:val="32"/>
          <w:szCs w:val="40"/>
        </w:rPr>
        <w:t>注册“爱山东”政务服务平台（电脑端、手机端）用户并登</w:t>
      </w:r>
      <w:r>
        <w:rPr>
          <w:rFonts w:hint="eastAsia" w:ascii="仿宋_GB2312" w:hAnsi="仿宋_GB2312" w:eastAsia="仿宋_GB2312" w:cs="仿宋_GB2312"/>
          <w:b w:val="0"/>
          <w:bCs/>
          <w:color w:val="auto"/>
          <w:sz w:val="32"/>
          <w:szCs w:val="40"/>
          <w:lang w:eastAsia="zh-CN"/>
        </w:rPr>
        <w:t>录</w:t>
      </w:r>
      <w:r>
        <w:rPr>
          <w:rFonts w:hint="eastAsia" w:ascii="仿宋_GB2312" w:hAnsi="仿宋_GB2312" w:eastAsia="仿宋_GB2312" w:cs="仿宋_GB2312"/>
          <w:b w:val="0"/>
          <w:bCs/>
          <w:color w:val="auto"/>
          <w:sz w:val="32"/>
          <w:szCs w:val="40"/>
        </w:rPr>
        <w:t>，点击“高效办成一件事”专区，按照系统提示填报信息并提交申请。对于材料不全、不符合条件或服务对象基本信息缺失的，线上反馈申请人需要补全修改的全部材料或不符合原因；对申请材料齐全、符合条件的及时受理。</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14" w:firstLineChars="200"/>
        <w:jc w:val="both"/>
        <w:textAlignment w:val="baseline"/>
        <w:outlineLvl w:val="9"/>
        <w:rPr>
          <w:rFonts w:hint="eastAsia" w:ascii="仿宋_GB2312" w:hAnsi="仿宋_GB2312" w:eastAsia="仿宋_GB2312" w:cs="仿宋_GB2312"/>
          <w:b w:val="0"/>
          <w:bCs/>
          <w:color w:val="auto"/>
          <w:sz w:val="32"/>
          <w:szCs w:val="40"/>
        </w:rPr>
        <w:sectPr>
          <w:pgSz w:w="11906" w:h="16838"/>
          <w:pgMar w:top="2098" w:right="1531" w:bottom="1814" w:left="1531" w:header="851" w:footer="1587" w:gutter="0"/>
          <w:cols w:space="0" w:num="1"/>
          <w:rtlGutter w:val="0"/>
          <w:docGrid w:type="linesAndChars" w:linePitch="579" w:charSpace="-2754"/>
        </w:sectPr>
      </w:pPr>
      <w:r>
        <w:rPr>
          <w:rFonts w:hint="eastAsia" w:ascii="楷体_GB2312" w:hAnsi="楷体_GB2312" w:eastAsia="楷体_GB2312" w:cs="楷体_GB2312"/>
          <w:b w:val="0"/>
          <w:bCs/>
          <w:color w:val="auto"/>
          <w:sz w:val="32"/>
          <w:szCs w:val="40"/>
        </w:rPr>
        <w:t>（二）线下办理。</w:t>
      </w:r>
      <w:r>
        <w:rPr>
          <w:rFonts w:hint="eastAsia" w:ascii="仿宋_GB2312" w:hAnsi="仿宋_GB2312" w:eastAsia="仿宋_GB2312" w:cs="仿宋_GB2312"/>
          <w:b w:val="0"/>
          <w:bCs/>
          <w:color w:val="auto"/>
          <w:sz w:val="32"/>
          <w:szCs w:val="40"/>
        </w:rPr>
        <w:t>申请人携带清单中的材料到各级政务服务大厅</w:t>
      </w:r>
      <w:r>
        <w:rPr>
          <w:rFonts w:hint="eastAsia" w:ascii="仿宋_GB2312" w:hAnsi="仿宋_GB2312" w:eastAsia="仿宋_GB2312" w:cs="仿宋_GB2312"/>
          <w:b w:val="0"/>
          <w:bCs/>
          <w:color w:val="auto"/>
          <w:sz w:val="32"/>
          <w:szCs w:val="40"/>
          <w:lang w:eastAsia="zh-CN"/>
        </w:rPr>
        <w:t>或公共就业人才服务机构</w:t>
      </w:r>
      <w:r>
        <w:rPr>
          <w:rFonts w:hint="eastAsia" w:ascii="仿宋_GB2312" w:hAnsi="仿宋_GB2312" w:eastAsia="仿宋_GB2312" w:cs="仿宋_GB2312"/>
          <w:b w:val="0"/>
          <w:bCs/>
          <w:color w:val="auto"/>
          <w:sz w:val="32"/>
          <w:szCs w:val="40"/>
        </w:rPr>
        <w:t>登记失业人员就业帮扶“一件事”窗口办理。</w:t>
      </w:r>
    </w:p>
    <w:p>
      <w:pPr>
        <w:pStyle w:val="22"/>
        <w:spacing w:line="560" w:lineRule="exact"/>
        <w:ind w:firstLine="0" w:firstLineChars="0"/>
        <w:rPr>
          <w:rFonts w:hint="eastAsia" w:ascii="黑体" w:hAnsi="黑体" w:eastAsia="黑体"/>
          <w:color w:val="auto"/>
          <w:sz w:val="32"/>
          <w:szCs w:val="32"/>
        </w:rPr>
      </w:pPr>
      <w:r>
        <w:rPr>
          <w:rFonts w:hint="eastAsia" w:ascii="黑体" w:hAnsi="黑体" w:eastAsia="黑体"/>
          <w:color w:val="auto"/>
          <w:sz w:val="32"/>
          <w:szCs w:val="32"/>
        </w:rPr>
        <w:t>八、材料清单</w:t>
      </w:r>
    </w:p>
    <w:tbl>
      <w:tblPr>
        <w:tblStyle w:val="16"/>
        <w:tblW w:w="146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4545"/>
        <w:gridCol w:w="1587"/>
        <w:gridCol w:w="1597"/>
        <w:gridCol w:w="1984"/>
        <w:gridCol w:w="810"/>
        <w:gridCol w:w="3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6" w:type="dxa"/>
            <w:vAlign w:val="center"/>
          </w:tcPr>
          <w:p>
            <w:pPr>
              <w:widowControl w:val="0"/>
              <w:spacing w:line="380" w:lineRule="exact"/>
              <w:jc w:val="center"/>
              <w:rPr>
                <w:rFonts w:hint="eastAsia" w:ascii="黑体" w:hAnsi="黑体" w:eastAsia="黑体" w:cs="黑体"/>
                <w:color w:val="auto"/>
                <w:sz w:val="28"/>
                <w:szCs w:val="28"/>
              </w:rPr>
            </w:pPr>
            <w:r>
              <w:rPr>
                <w:rFonts w:hint="eastAsia" w:ascii="黑体" w:hAnsi="黑体" w:eastAsia="黑体" w:cs="黑体"/>
                <w:color w:val="auto"/>
                <w:sz w:val="28"/>
                <w:szCs w:val="28"/>
              </w:rPr>
              <w:t>序号</w:t>
            </w:r>
          </w:p>
        </w:tc>
        <w:tc>
          <w:tcPr>
            <w:tcW w:w="4545" w:type="dxa"/>
            <w:vAlign w:val="center"/>
          </w:tcPr>
          <w:p>
            <w:pPr>
              <w:widowControl w:val="0"/>
              <w:spacing w:line="380" w:lineRule="exact"/>
              <w:jc w:val="center"/>
              <w:rPr>
                <w:rFonts w:hint="eastAsia" w:ascii="黑体" w:hAnsi="黑体" w:eastAsia="黑体" w:cs="黑体"/>
                <w:color w:val="auto"/>
                <w:sz w:val="28"/>
                <w:szCs w:val="28"/>
              </w:rPr>
            </w:pPr>
            <w:r>
              <w:rPr>
                <w:rFonts w:hint="eastAsia" w:ascii="黑体" w:hAnsi="黑体" w:eastAsia="黑体" w:cs="黑体"/>
                <w:color w:val="auto"/>
                <w:sz w:val="28"/>
                <w:szCs w:val="28"/>
              </w:rPr>
              <w:t>材料名称</w:t>
            </w:r>
          </w:p>
        </w:tc>
        <w:tc>
          <w:tcPr>
            <w:tcW w:w="1587" w:type="dxa"/>
            <w:vAlign w:val="center"/>
          </w:tcPr>
          <w:p>
            <w:pPr>
              <w:widowControl w:val="0"/>
              <w:spacing w:line="380" w:lineRule="exact"/>
              <w:jc w:val="center"/>
              <w:rPr>
                <w:rFonts w:hint="eastAsia" w:ascii="黑体" w:hAnsi="黑体" w:eastAsia="黑体" w:cs="黑体"/>
                <w:color w:val="auto"/>
                <w:sz w:val="28"/>
                <w:szCs w:val="28"/>
              </w:rPr>
            </w:pPr>
            <w:r>
              <w:rPr>
                <w:rFonts w:hint="eastAsia" w:ascii="黑体" w:hAnsi="黑体" w:eastAsia="黑体" w:cs="黑体"/>
                <w:color w:val="auto"/>
                <w:sz w:val="28"/>
                <w:szCs w:val="28"/>
              </w:rPr>
              <w:t>类型</w:t>
            </w:r>
          </w:p>
        </w:tc>
        <w:tc>
          <w:tcPr>
            <w:tcW w:w="1597" w:type="dxa"/>
            <w:vAlign w:val="center"/>
          </w:tcPr>
          <w:p>
            <w:pPr>
              <w:widowControl w:val="0"/>
              <w:spacing w:line="380" w:lineRule="exact"/>
              <w:jc w:val="center"/>
              <w:rPr>
                <w:rFonts w:hint="eastAsia" w:ascii="黑体" w:hAnsi="黑体" w:eastAsia="黑体" w:cs="黑体"/>
                <w:color w:val="auto"/>
                <w:sz w:val="28"/>
                <w:szCs w:val="28"/>
              </w:rPr>
            </w:pPr>
            <w:r>
              <w:rPr>
                <w:rFonts w:hint="eastAsia" w:ascii="黑体" w:hAnsi="黑体" w:eastAsia="黑体" w:cs="黑体"/>
                <w:color w:val="auto"/>
                <w:sz w:val="28"/>
                <w:szCs w:val="28"/>
              </w:rPr>
              <w:t>材料介质</w:t>
            </w:r>
          </w:p>
        </w:tc>
        <w:tc>
          <w:tcPr>
            <w:tcW w:w="1984" w:type="dxa"/>
            <w:vAlign w:val="center"/>
          </w:tcPr>
          <w:p>
            <w:pPr>
              <w:widowControl w:val="0"/>
              <w:spacing w:line="380" w:lineRule="exact"/>
              <w:jc w:val="center"/>
              <w:rPr>
                <w:rFonts w:hint="eastAsia" w:ascii="黑体" w:hAnsi="黑体" w:eastAsia="黑体" w:cs="黑体"/>
                <w:color w:val="auto"/>
                <w:sz w:val="28"/>
                <w:szCs w:val="28"/>
              </w:rPr>
            </w:pPr>
            <w:r>
              <w:rPr>
                <w:rFonts w:hint="eastAsia" w:ascii="黑体" w:hAnsi="黑体" w:eastAsia="黑体" w:cs="黑体"/>
                <w:color w:val="auto"/>
                <w:sz w:val="28"/>
                <w:szCs w:val="28"/>
              </w:rPr>
              <w:t>来源渠道</w:t>
            </w:r>
          </w:p>
        </w:tc>
        <w:tc>
          <w:tcPr>
            <w:tcW w:w="810" w:type="dxa"/>
            <w:vAlign w:val="center"/>
          </w:tcPr>
          <w:p>
            <w:pPr>
              <w:widowControl w:val="0"/>
              <w:spacing w:line="380" w:lineRule="exact"/>
              <w:jc w:val="center"/>
              <w:rPr>
                <w:rFonts w:hint="eastAsia" w:ascii="黑体" w:hAnsi="黑体" w:eastAsia="黑体" w:cs="黑体"/>
                <w:color w:val="auto"/>
                <w:sz w:val="28"/>
                <w:szCs w:val="28"/>
              </w:rPr>
            </w:pPr>
            <w:r>
              <w:rPr>
                <w:rFonts w:hint="eastAsia" w:ascii="黑体" w:hAnsi="黑体" w:eastAsia="黑体" w:cs="黑体"/>
                <w:color w:val="auto"/>
                <w:sz w:val="28"/>
                <w:szCs w:val="28"/>
              </w:rPr>
              <w:t>份数</w:t>
            </w:r>
          </w:p>
        </w:tc>
        <w:tc>
          <w:tcPr>
            <w:tcW w:w="3209" w:type="dxa"/>
            <w:vAlign w:val="center"/>
          </w:tcPr>
          <w:p>
            <w:pPr>
              <w:widowControl w:val="0"/>
              <w:spacing w:line="380" w:lineRule="exact"/>
              <w:jc w:val="center"/>
              <w:rPr>
                <w:rFonts w:hint="eastAsia" w:ascii="黑体" w:hAnsi="黑体" w:eastAsia="黑体" w:cs="黑体"/>
                <w:color w:val="auto"/>
                <w:sz w:val="28"/>
                <w:szCs w:val="28"/>
              </w:rPr>
            </w:pPr>
            <w:r>
              <w:rPr>
                <w:rFonts w:hint="eastAsia" w:ascii="黑体" w:hAnsi="黑体" w:eastAsia="黑体" w:cs="黑体"/>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jc w:val="center"/>
        </w:trPr>
        <w:tc>
          <w:tcPr>
            <w:tcW w:w="896"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1</w:t>
            </w:r>
          </w:p>
        </w:tc>
        <w:tc>
          <w:tcPr>
            <w:tcW w:w="4545"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身份证</w:t>
            </w:r>
          </w:p>
        </w:tc>
        <w:tc>
          <w:tcPr>
            <w:tcW w:w="158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原件/复印件</w:t>
            </w:r>
          </w:p>
        </w:tc>
        <w:tc>
          <w:tcPr>
            <w:tcW w:w="159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纸质/电子</w:t>
            </w:r>
          </w:p>
        </w:tc>
        <w:tc>
          <w:tcPr>
            <w:tcW w:w="1984"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申请人自备/数据共享</w:t>
            </w:r>
          </w:p>
        </w:tc>
        <w:tc>
          <w:tcPr>
            <w:tcW w:w="810"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1</w:t>
            </w:r>
          </w:p>
        </w:tc>
        <w:tc>
          <w:tcPr>
            <w:tcW w:w="3209"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就业登记、失业登记、失业保险金申领、《就业创业证》申领、就业困难人员灵活就业社会保险补贴申领等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896"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2</w:t>
            </w:r>
          </w:p>
        </w:tc>
        <w:tc>
          <w:tcPr>
            <w:tcW w:w="4545"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认定佐证材料（就业困难人员认定表、因失去土地等原因难以实现就业的人员证明材料、抚养未成年子女的单亲家庭成员证明材料、享受最低生活保障人员证明材料、农村零转移就业贫困家庭成员证明材料、城镇零就业家庭成员证明材料、残疾人员证明材料）</w:t>
            </w:r>
          </w:p>
        </w:tc>
        <w:tc>
          <w:tcPr>
            <w:tcW w:w="158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原件/复印件</w:t>
            </w:r>
          </w:p>
        </w:tc>
        <w:tc>
          <w:tcPr>
            <w:tcW w:w="159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纸质/电子</w:t>
            </w:r>
          </w:p>
        </w:tc>
        <w:tc>
          <w:tcPr>
            <w:tcW w:w="1984"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有关部门核发/申请人自备/数据共享（如系统数据不全则需申请者提交材料)</w:t>
            </w:r>
          </w:p>
        </w:tc>
        <w:tc>
          <w:tcPr>
            <w:tcW w:w="810"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1</w:t>
            </w:r>
          </w:p>
        </w:tc>
        <w:tc>
          <w:tcPr>
            <w:tcW w:w="3209"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就业困难人员认定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896"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3</w:t>
            </w:r>
          </w:p>
        </w:tc>
        <w:tc>
          <w:tcPr>
            <w:tcW w:w="4545"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灵活就业社会保险补贴申领表</w:t>
            </w:r>
          </w:p>
        </w:tc>
        <w:tc>
          <w:tcPr>
            <w:tcW w:w="158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原件/复印件</w:t>
            </w:r>
          </w:p>
        </w:tc>
        <w:tc>
          <w:tcPr>
            <w:tcW w:w="159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纸质/电子</w:t>
            </w:r>
          </w:p>
        </w:tc>
        <w:tc>
          <w:tcPr>
            <w:tcW w:w="1984"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申请人自备</w:t>
            </w:r>
          </w:p>
        </w:tc>
        <w:tc>
          <w:tcPr>
            <w:tcW w:w="810"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1</w:t>
            </w:r>
          </w:p>
        </w:tc>
        <w:tc>
          <w:tcPr>
            <w:tcW w:w="3209"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就业困难人员灵活就业社会保险补贴申领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6"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4</w:t>
            </w:r>
          </w:p>
        </w:tc>
        <w:tc>
          <w:tcPr>
            <w:tcW w:w="4545"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人员类别证明（离校2年内高校毕业生、就业困难人员、返乡入乡农民工）</w:t>
            </w:r>
          </w:p>
        </w:tc>
        <w:tc>
          <w:tcPr>
            <w:tcW w:w="158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原件/复印件</w:t>
            </w:r>
          </w:p>
        </w:tc>
        <w:tc>
          <w:tcPr>
            <w:tcW w:w="159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纸质/电子</w:t>
            </w:r>
          </w:p>
        </w:tc>
        <w:tc>
          <w:tcPr>
            <w:tcW w:w="1984"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申请人自备/数据共享</w:t>
            </w:r>
          </w:p>
        </w:tc>
        <w:tc>
          <w:tcPr>
            <w:tcW w:w="810"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1</w:t>
            </w:r>
          </w:p>
        </w:tc>
        <w:tc>
          <w:tcPr>
            <w:tcW w:w="3209"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个体工商户一次性创业补贴申领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6"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5</w:t>
            </w:r>
          </w:p>
        </w:tc>
        <w:tc>
          <w:tcPr>
            <w:tcW w:w="4545"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财务报表或个人所得税纳税申报表或经营明细台账</w:t>
            </w:r>
          </w:p>
        </w:tc>
        <w:tc>
          <w:tcPr>
            <w:tcW w:w="158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原件/复印件</w:t>
            </w:r>
          </w:p>
        </w:tc>
        <w:tc>
          <w:tcPr>
            <w:tcW w:w="1597"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纸质/电子</w:t>
            </w:r>
          </w:p>
        </w:tc>
        <w:tc>
          <w:tcPr>
            <w:tcW w:w="1984"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申请人自备/数据共享</w:t>
            </w:r>
          </w:p>
        </w:tc>
        <w:tc>
          <w:tcPr>
            <w:tcW w:w="810" w:type="dxa"/>
            <w:vAlign w:val="center"/>
          </w:tcPr>
          <w:p>
            <w:pPr>
              <w:widowControl w:val="0"/>
              <w:spacing w:line="380" w:lineRule="exact"/>
              <w:jc w:val="center"/>
              <w:rPr>
                <w:rFonts w:hint="eastAsia" w:ascii="仿宋" w:hAnsi="仿宋" w:eastAsia="仿宋" w:cs="仿宋"/>
                <w:b/>
                <w:bCs/>
                <w:color w:val="auto"/>
                <w:sz w:val="24"/>
              </w:rPr>
            </w:pPr>
            <w:r>
              <w:rPr>
                <w:rFonts w:hint="eastAsia" w:ascii="仿宋" w:hAnsi="仿宋" w:eastAsia="仿宋" w:cs="仿宋"/>
                <w:b/>
                <w:bCs/>
                <w:color w:val="auto"/>
                <w:sz w:val="24"/>
              </w:rPr>
              <w:t>1</w:t>
            </w:r>
          </w:p>
        </w:tc>
        <w:tc>
          <w:tcPr>
            <w:tcW w:w="3209" w:type="dxa"/>
            <w:vAlign w:val="center"/>
          </w:tcPr>
          <w:p>
            <w:pPr>
              <w:widowControl w:val="0"/>
              <w:spacing w:line="380" w:lineRule="exact"/>
              <w:rPr>
                <w:rFonts w:hint="eastAsia" w:ascii="仿宋" w:hAnsi="仿宋" w:eastAsia="仿宋" w:cs="仿宋"/>
                <w:b/>
                <w:bCs/>
                <w:color w:val="auto"/>
                <w:sz w:val="24"/>
              </w:rPr>
            </w:pPr>
            <w:r>
              <w:rPr>
                <w:rFonts w:hint="eastAsia" w:ascii="仿宋" w:hAnsi="仿宋" w:eastAsia="仿宋" w:cs="仿宋"/>
                <w:b/>
                <w:bCs/>
                <w:color w:val="auto"/>
                <w:sz w:val="24"/>
              </w:rPr>
              <w:t>个体工商户一次性创业补贴申领</w:t>
            </w:r>
          </w:p>
        </w:tc>
      </w:tr>
    </w:tbl>
    <w:p>
      <w:pPr>
        <w:spacing w:line="540" w:lineRule="exact"/>
        <w:jc w:val="left"/>
        <w:rPr>
          <w:rFonts w:hint="eastAsia" w:ascii="仿宋_GB2312" w:hAnsi="仿宋_GB2312" w:eastAsia="仿宋_GB2312" w:cs="仿宋_GB2312"/>
          <w:color w:val="auto"/>
          <w:sz w:val="32"/>
          <w:szCs w:val="40"/>
        </w:rPr>
        <w:sectPr>
          <w:footerReference r:id="rId4" w:type="default"/>
          <w:type w:val="continuous"/>
          <w:pgSz w:w="16838" w:h="11906" w:orient="landscape"/>
          <w:pgMar w:top="1531" w:right="2098" w:bottom="1531" w:left="1984" w:header="851" w:footer="1587" w:gutter="0"/>
          <w:cols w:space="720" w:num="1"/>
          <w:docGrid w:type="linesAndChars" w:linePitch="579" w:charSpace="-2754"/>
        </w:sectPr>
      </w:pP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黑体" w:hAnsi="黑体" w:eastAsia="黑体" w:cs="黑体"/>
          <w:color w:val="auto"/>
          <w:sz w:val="32"/>
          <w:szCs w:val="40"/>
        </w:rPr>
      </w:pPr>
      <w:bookmarkStart w:id="0" w:name="_GoBack"/>
      <w:r>
        <w:rPr>
          <w:rFonts w:hint="eastAsia" w:ascii="黑体" w:hAnsi="黑体" w:eastAsia="黑体" w:cs="黑体"/>
          <w:color w:val="auto"/>
          <w:sz w:val="32"/>
          <w:szCs w:val="32"/>
        </w:rPr>
        <w:t>九、</w:t>
      </w:r>
      <w:r>
        <w:rPr>
          <w:rFonts w:hint="eastAsia" w:ascii="黑体" w:hAnsi="黑体" w:eastAsia="黑体" w:cs="黑体"/>
          <w:color w:val="auto"/>
          <w:sz w:val="32"/>
          <w:szCs w:val="40"/>
        </w:rPr>
        <w:t>办理时限</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仿宋_GB2312" w:hAnsi="仿宋_GB2312" w:eastAsia="仿宋_GB2312" w:cs="仿宋_GB2312"/>
          <w:color w:val="auto"/>
          <w:sz w:val="32"/>
          <w:szCs w:val="40"/>
        </w:rPr>
      </w:pPr>
      <w:r>
        <w:rPr>
          <w:rFonts w:hint="eastAsia" w:ascii="仿宋_GB2312" w:hAnsi="仿宋_GB2312" w:eastAsia="仿宋_GB2312" w:cs="仿宋_GB2312"/>
          <w:color w:val="auto"/>
          <w:sz w:val="32"/>
          <w:szCs w:val="40"/>
        </w:rPr>
        <w:t>10个工作日（不含公示、资金拨付时间）</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黑体" w:hAnsi="黑体" w:eastAsia="黑体" w:cs="黑体"/>
          <w:color w:val="auto"/>
          <w:sz w:val="32"/>
          <w:szCs w:val="40"/>
        </w:rPr>
      </w:pPr>
      <w:r>
        <w:rPr>
          <w:rFonts w:hint="eastAsia" w:ascii="黑体" w:hAnsi="黑体" w:eastAsia="黑体" w:cs="黑体"/>
          <w:color w:val="auto"/>
          <w:sz w:val="32"/>
          <w:szCs w:val="40"/>
        </w:rPr>
        <w:t>十、收费依据</w:t>
      </w:r>
    </w:p>
    <w:p>
      <w:pPr>
        <w:keepNext w:val="0"/>
        <w:keepLines w:val="0"/>
        <w:pageBreakBefore w:val="0"/>
        <w:widowControl w:val="0"/>
        <w:numPr>
          <w:ilvl w:val="255"/>
          <w:numId w:val="0"/>
        </w:numPr>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40"/>
        </w:rPr>
        <w:t>不收取费用</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黑体" w:hAnsi="黑体" w:eastAsia="黑体" w:cs="黑体"/>
          <w:color w:val="auto"/>
          <w:sz w:val="32"/>
          <w:szCs w:val="40"/>
        </w:rPr>
      </w:pPr>
      <w:r>
        <w:rPr>
          <w:rFonts w:hint="eastAsia" w:ascii="黑体" w:hAnsi="黑体" w:eastAsia="黑体" w:cs="黑体"/>
          <w:color w:val="auto"/>
          <w:sz w:val="32"/>
          <w:szCs w:val="40"/>
        </w:rPr>
        <w:t>十一、结果查询</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outlineLvl w:val="9"/>
        <w:rPr>
          <w:rFonts w:hint="eastAsia" w:ascii="仿宋" w:hAnsi="仿宋" w:eastAsia="仿宋" w:cs="仿宋_GB2312"/>
          <w:color w:val="auto"/>
          <w:sz w:val="32"/>
          <w:szCs w:val="32"/>
        </w:rPr>
      </w:pPr>
      <w:r>
        <w:rPr>
          <w:rFonts w:hint="eastAsia" w:ascii="楷体_GB2312" w:hAnsi="楷体_GB2312" w:eastAsia="楷体_GB2312" w:cs="楷体_GB2312"/>
          <w:color w:val="auto"/>
          <w:sz w:val="32"/>
          <w:szCs w:val="40"/>
        </w:rPr>
        <w:t>（一）线下窗口：</w:t>
      </w:r>
      <w:r>
        <w:rPr>
          <w:rFonts w:hint="eastAsia" w:ascii="仿宋" w:hAnsi="仿宋" w:eastAsia="仿宋" w:cs="仿宋_GB2312"/>
          <w:color w:val="auto"/>
          <w:sz w:val="32"/>
          <w:szCs w:val="32"/>
        </w:rPr>
        <w:t>线下登记失业人员就业帮扶“一件事”综合服务窗口。</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outlineLvl w:val="9"/>
        <w:rPr>
          <w:rFonts w:hint="eastAsia" w:ascii="仿宋" w:hAnsi="仿宋" w:eastAsia="仿宋" w:cs="仿宋_GB2312"/>
          <w:color w:val="auto"/>
          <w:sz w:val="32"/>
          <w:szCs w:val="32"/>
        </w:rPr>
      </w:pPr>
      <w:r>
        <w:rPr>
          <w:rFonts w:hint="eastAsia" w:ascii="楷体_GB2312" w:hAnsi="楷体_GB2312" w:eastAsia="楷体_GB2312" w:cs="楷体_GB2312"/>
          <w:color w:val="auto"/>
          <w:sz w:val="32"/>
          <w:szCs w:val="40"/>
        </w:rPr>
        <w:t>（二）在线查询：</w:t>
      </w:r>
      <w:r>
        <w:rPr>
          <w:rFonts w:hint="eastAsia" w:ascii="仿宋" w:hAnsi="仿宋" w:eastAsia="仿宋" w:cs="仿宋_GB2312"/>
          <w:color w:val="auto"/>
          <w:sz w:val="32"/>
          <w:szCs w:val="32"/>
        </w:rPr>
        <w:t>用户可通过登录 “爱山东”政务服务</w:t>
      </w:r>
      <w:r>
        <w:rPr>
          <w:rFonts w:hint="eastAsia" w:ascii="仿宋" w:hAnsi="仿宋" w:eastAsia="仿宋" w:cs="仿宋_GB2312"/>
          <w:color w:val="auto"/>
          <w:sz w:val="32"/>
          <w:szCs w:val="32"/>
          <w:lang w:eastAsia="zh-CN"/>
        </w:rPr>
        <w:t>平台</w:t>
      </w:r>
      <w:r>
        <w:rPr>
          <w:rFonts w:hint="eastAsia" w:ascii="仿宋" w:hAnsi="仿宋" w:eastAsia="仿宋" w:cs="仿宋_GB2312"/>
          <w:color w:val="auto"/>
          <w:sz w:val="32"/>
          <w:szCs w:val="32"/>
        </w:rPr>
        <w:t>“我的办件”进行查询。</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仿宋" w:hAnsi="仿宋" w:eastAsia="仿宋" w:cs="仿宋_GB2312"/>
          <w:color w:val="auto"/>
          <w:sz w:val="32"/>
          <w:szCs w:val="32"/>
        </w:rPr>
      </w:pPr>
      <w:r>
        <w:rPr>
          <w:rFonts w:hint="eastAsia" w:ascii="楷体_GB2312" w:hAnsi="楷体_GB2312" w:eastAsia="楷体_GB2312" w:cs="楷体_GB2312"/>
          <w:color w:val="auto"/>
          <w:sz w:val="32"/>
          <w:szCs w:val="40"/>
        </w:rPr>
        <w:t>（三）邮寄送达：</w:t>
      </w:r>
      <w:r>
        <w:rPr>
          <w:rFonts w:hint="eastAsia" w:ascii="仿宋" w:hAnsi="仿宋" w:eastAsia="仿宋" w:cs="仿宋_GB2312"/>
          <w:color w:val="auto"/>
          <w:sz w:val="32"/>
          <w:szCs w:val="32"/>
        </w:rPr>
        <w:t>选择办理“就业创业证”的，将通过邮寄方式送达，费用自理。</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黑体" w:hAnsi="黑体" w:eastAsia="黑体" w:cs="黑体"/>
          <w:color w:val="auto"/>
          <w:sz w:val="32"/>
          <w:szCs w:val="40"/>
        </w:rPr>
      </w:pPr>
      <w:r>
        <w:rPr>
          <w:rFonts w:hint="eastAsia" w:ascii="黑体" w:hAnsi="黑体" w:eastAsia="黑体" w:cs="黑体"/>
          <w:color w:val="auto"/>
          <w:sz w:val="32"/>
          <w:szCs w:val="40"/>
        </w:rPr>
        <w:t>十二、咨询方式</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ascii="Times New Roman" w:hAnsi="Times New Roman" w:eastAsia="仿宋_GB2312"/>
          <w:color w:val="auto"/>
          <w:sz w:val="32"/>
          <w:szCs w:val="32"/>
        </w:rPr>
      </w:pPr>
      <w:r>
        <w:rPr>
          <w:rFonts w:ascii="Times New Roman" w:hAnsi="Times New Roman" w:eastAsia="仿宋_GB2312"/>
          <w:color w:val="auto"/>
          <w:sz w:val="32"/>
          <w:szCs w:val="32"/>
        </w:rPr>
        <w:t>1.电话咨询：各地</w:t>
      </w:r>
      <w:r>
        <w:rPr>
          <w:rFonts w:hint="eastAsia" w:ascii="Times New Roman" w:hAnsi="Times New Roman" w:eastAsia="仿宋_GB2312"/>
          <w:color w:val="auto"/>
          <w:sz w:val="32"/>
          <w:szCs w:val="32"/>
        </w:rPr>
        <w:t>登记失业人员就业帮扶</w:t>
      </w:r>
      <w:r>
        <w:rPr>
          <w:rFonts w:ascii="Times New Roman" w:hAnsi="Times New Roman" w:eastAsia="仿宋_GB2312"/>
          <w:color w:val="auto"/>
          <w:sz w:val="32"/>
          <w:szCs w:val="32"/>
        </w:rPr>
        <w:t>“一件事”咨询电话。</w:t>
      </w:r>
    </w:p>
    <w:p>
      <w:pPr>
        <w:pStyle w:val="11"/>
        <w:keepNext w:val="0"/>
        <w:keepLines w:val="0"/>
        <w:pageBreakBefore w:val="0"/>
        <w:widowControl w:val="0"/>
        <w:shd w:val="clear" w:color="auto" w:fill="FFFFFF"/>
        <w:kinsoku/>
        <w:wordWrap/>
        <w:overflowPunct/>
        <w:topLinePunct w:val="0"/>
        <w:autoSpaceDE w:val="0"/>
        <w:autoSpaceDN w:val="0"/>
        <w:bidi w:val="0"/>
        <w:adjustRightInd/>
        <w:snapToGrid/>
        <w:spacing w:before="0" w:beforeAutospacing="0" w:after="0" w:afterAutospacing="0" w:line="540" w:lineRule="exact"/>
        <w:ind w:left="0" w:leftChars="0" w:right="0" w:rightChars="0" w:firstLine="632" w:firstLineChars="200"/>
        <w:jc w:val="left"/>
        <w:textAlignment w:val="baseline"/>
        <w:rPr>
          <w:rFonts w:hint="eastAsia" w:ascii="黑体" w:hAnsi="黑体" w:eastAsia="黑体" w:cs="仿宋_GB2312"/>
          <w:color w:val="auto"/>
          <w:sz w:val="32"/>
          <w:szCs w:val="32"/>
        </w:rPr>
      </w:pPr>
      <w:r>
        <w:rPr>
          <w:rFonts w:hint="eastAsia" w:ascii="Times New Roman" w:hAnsi="Times New Roman" w:eastAsia="仿宋_GB2312"/>
          <w:color w:val="auto"/>
          <w:sz w:val="32"/>
          <w:szCs w:val="32"/>
          <w:lang w:val="en-US" w:eastAsia="zh-CN"/>
        </w:rPr>
        <w:t>2</w:t>
      </w:r>
      <w:r>
        <w:rPr>
          <w:rFonts w:ascii="Times New Roman" w:hAnsi="Times New Roman" w:eastAsia="仿宋_GB2312"/>
          <w:color w:val="auto"/>
          <w:sz w:val="32"/>
          <w:szCs w:val="32"/>
        </w:rPr>
        <w:t>.现场咨询：当地</w:t>
      </w:r>
      <w:r>
        <w:rPr>
          <w:rFonts w:hint="eastAsia" w:ascii="Times New Roman" w:hAnsi="Times New Roman" w:eastAsia="仿宋_GB2312"/>
          <w:color w:val="auto"/>
          <w:sz w:val="32"/>
          <w:szCs w:val="32"/>
        </w:rPr>
        <w:t>登记失业人员就业帮扶</w:t>
      </w:r>
      <w:r>
        <w:rPr>
          <w:rFonts w:ascii="Times New Roman" w:hAnsi="Times New Roman" w:eastAsia="仿宋_GB2312"/>
          <w:color w:val="auto"/>
          <w:sz w:val="32"/>
          <w:szCs w:val="32"/>
        </w:rPr>
        <w:t>“一件事”办事窗口。</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黑体" w:hAnsi="黑体" w:eastAsia="黑体" w:cs="黑体"/>
          <w:color w:val="auto"/>
          <w:sz w:val="32"/>
          <w:szCs w:val="40"/>
        </w:rPr>
      </w:pPr>
      <w:r>
        <w:rPr>
          <w:rFonts w:hint="eastAsia" w:ascii="黑体" w:hAnsi="黑体" w:eastAsia="黑体" w:cs="黑体"/>
          <w:color w:val="auto"/>
          <w:sz w:val="32"/>
          <w:szCs w:val="40"/>
        </w:rPr>
        <w:t>十三、窗口工作时间</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color w:val="auto"/>
        </w:rPr>
      </w:pPr>
      <w:r>
        <w:rPr>
          <w:rFonts w:hint="eastAsia" w:ascii="仿宋_GB2312" w:hAnsi="仿宋_GB2312" w:eastAsia="仿宋_GB2312" w:cs="仿宋_GB2312"/>
          <w:color w:val="auto"/>
          <w:sz w:val="32"/>
          <w:szCs w:val="40"/>
        </w:rPr>
        <w:t>法定工作日，有条件的地区适时开展延时服务。</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黑体" w:hAnsi="黑体" w:eastAsia="黑体" w:cs="黑体"/>
          <w:color w:val="auto"/>
          <w:sz w:val="32"/>
          <w:szCs w:val="40"/>
        </w:rPr>
      </w:pPr>
      <w:r>
        <w:rPr>
          <w:rFonts w:hint="eastAsia" w:ascii="黑体" w:hAnsi="黑体" w:eastAsia="黑体" w:cs="黑体"/>
          <w:color w:val="auto"/>
          <w:sz w:val="32"/>
          <w:szCs w:val="40"/>
        </w:rPr>
        <w:t>十四、监督电话</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仿宋_GB2312" w:hAnsi="仿宋_GB2312" w:eastAsia="仿宋_GB2312" w:cs="仿宋_GB2312"/>
          <w:color w:val="auto"/>
          <w:sz w:val="32"/>
          <w:szCs w:val="40"/>
        </w:rPr>
      </w:pPr>
      <w:r>
        <w:rPr>
          <w:rFonts w:hint="eastAsia" w:ascii="仿宋_GB2312" w:hAnsi="仿宋_GB2312" w:eastAsia="仿宋_GB2312" w:cs="仿宋_GB2312"/>
          <w:color w:val="auto"/>
          <w:sz w:val="32"/>
          <w:szCs w:val="40"/>
        </w:rPr>
        <w:t>（区号）12345</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黑体" w:hAnsi="黑体" w:eastAsia="黑体" w:cs="黑体"/>
          <w:color w:val="auto"/>
          <w:sz w:val="32"/>
          <w:szCs w:val="40"/>
        </w:rPr>
      </w:pPr>
      <w:r>
        <w:rPr>
          <w:rFonts w:hint="eastAsia" w:ascii="黑体" w:hAnsi="黑体" w:eastAsia="黑体" w:cs="黑体"/>
          <w:color w:val="auto"/>
          <w:sz w:val="32"/>
          <w:szCs w:val="40"/>
        </w:rPr>
        <w:t>十五、其他事项</w:t>
      </w:r>
    </w:p>
    <w:p>
      <w:pPr>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color w:val="auto"/>
        </w:rPr>
      </w:pPr>
      <w:r>
        <w:rPr>
          <w:rFonts w:hint="eastAsia" w:ascii="仿宋_GB2312" w:hAnsi="仿宋_GB2312" w:eastAsia="仿宋_GB2312" w:cs="仿宋_GB2312"/>
          <w:color w:val="auto"/>
          <w:sz w:val="32"/>
          <w:szCs w:val="40"/>
        </w:rPr>
        <w:t>1.优化提升。结合“智慧人社”一体化建设情况，适时调整优化办事指南。</w:t>
      </w:r>
    </w:p>
    <w:p>
      <w:pPr>
        <w:pStyle w:val="20"/>
        <w:keepNext w:val="0"/>
        <w:keepLines w:val="0"/>
        <w:pageBreakBefore w:val="0"/>
        <w:widowControl w:val="0"/>
        <w:kinsoku/>
        <w:wordWrap/>
        <w:overflowPunct/>
        <w:topLinePunct w:val="0"/>
        <w:autoSpaceDE w:val="0"/>
        <w:autoSpaceDN w:val="0"/>
        <w:bidi w:val="0"/>
        <w:adjustRightInd/>
        <w:snapToGrid/>
        <w:spacing w:line="540" w:lineRule="exact"/>
        <w:ind w:left="0" w:leftChars="0" w:right="0" w:rightChars="0" w:firstLine="632" w:firstLineChars="200"/>
        <w:jc w:val="left"/>
        <w:textAlignment w:val="baseline"/>
        <w:rPr>
          <w:rFonts w:hint="eastAsia" w:ascii="仿宋_GB2312" w:hAnsi="仿宋_GB2312" w:eastAsia="仿宋_GB2312" w:cs="仿宋_GB2312"/>
          <w:color w:val="auto"/>
          <w:sz w:val="32"/>
          <w:szCs w:val="40"/>
          <w:lang w:eastAsia="zh"/>
        </w:rPr>
        <w:sectPr>
          <w:footerReference r:id="rId5" w:type="default"/>
          <w:pgSz w:w="11906" w:h="16838"/>
          <w:pgMar w:top="2098" w:right="1531" w:bottom="1814" w:left="1531" w:header="851" w:footer="1587" w:gutter="0"/>
          <w:paperSrc/>
          <w:pgNumType w:fmt="decimal"/>
          <w:cols w:space="0" w:num="1"/>
          <w:rtlGutter w:val="0"/>
          <w:docGrid w:type="linesAndChars" w:linePitch="587" w:charSpace="-849"/>
        </w:sectPr>
      </w:pPr>
      <w:r>
        <w:rPr>
          <w:rFonts w:hint="eastAsia" w:ascii="仿宋_GB2312" w:hAnsi="仿宋_GB2312" w:eastAsia="仿宋_GB2312" w:cs="仿宋_GB2312"/>
          <w:color w:val="auto"/>
          <w:sz w:val="32"/>
          <w:szCs w:val="40"/>
          <w:lang w:eastAsia="zh-CN"/>
        </w:rPr>
        <w:t>2.拓展服务。各市可结合本地实际拓展服务事项，适时调整办事指南</w:t>
      </w:r>
      <w:r>
        <w:rPr>
          <w:rFonts w:hint="eastAsia" w:ascii="仿宋_GB2312" w:hAnsi="仿宋_GB2312" w:eastAsia="仿宋_GB2312" w:cs="仿宋_GB2312"/>
          <w:color w:val="auto"/>
          <w:sz w:val="32"/>
          <w:szCs w:val="40"/>
          <w:lang w:eastAsia="zh"/>
        </w:rPr>
        <w:t>。</w:t>
      </w:r>
    </w:p>
    <w:bookmarkEnd w:id="0"/>
    <w:p>
      <w:pPr>
        <w:keepNext w:val="0"/>
        <w:keepLines w:val="0"/>
        <w:pageBreakBefore w:val="0"/>
        <w:widowControl/>
        <w:kinsoku w:val="0"/>
        <w:wordWrap/>
        <w:overflowPunct/>
        <w:topLinePunct w:val="0"/>
        <w:autoSpaceDE w:val="0"/>
        <w:autoSpaceDN w:val="0"/>
        <w:bidi w:val="0"/>
        <w:adjustRightInd w:val="0"/>
        <w:snapToGrid w:val="0"/>
        <w:spacing w:line="600" w:lineRule="exact"/>
        <w:jc w:val="left"/>
        <w:textAlignment w:val="baseline"/>
        <w:rPr>
          <w:rFonts w:hint="eastAsia" w:ascii="黑体" w:hAnsi="黑体" w:eastAsia="黑体" w:cs="黑体"/>
          <w:b w:val="0"/>
          <w:bCs/>
          <w:color w:val="auto"/>
          <w:spacing w:val="0"/>
          <w:sz w:val="32"/>
          <w:szCs w:val="32"/>
          <w:lang w:val="en-US" w:eastAsia="zh-CN"/>
        </w:rPr>
      </w:pPr>
      <w:r>
        <w:rPr>
          <w:rFonts w:hint="eastAsia" w:ascii="黑体" w:hAnsi="黑体" w:eastAsia="黑体" w:cs="黑体"/>
          <w:b w:val="0"/>
          <w:bCs/>
          <w:color w:val="auto"/>
          <w:spacing w:val="0"/>
          <w:sz w:val="32"/>
          <w:szCs w:val="32"/>
          <w:lang w:eastAsia="zh-CN"/>
        </w:rPr>
        <w:t>附件</w:t>
      </w:r>
      <w:r>
        <w:rPr>
          <w:rFonts w:hint="eastAsia" w:ascii="黑体" w:hAnsi="黑体" w:eastAsia="黑体" w:cs="黑体"/>
          <w:b w:val="0"/>
          <w:bCs/>
          <w:color w:val="auto"/>
          <w:spacing w:val="0"/>
          <w:sz w:val="32"/>
          <w:szCs w:val="32"/>
          <w:lang w:val="en-US" w:eastAsia="zh-CN"/>
        </w:rPr>
        <w:t>3</w:t>
      </w:r>
    </w:p>
    <w:p>
      <w:pPr>
        <w:keepNext w:val="0"/>
        <w:keepLines w:val="0"/>
        <w:pageBreakBefore w:val="0"/>
        <w:widowControl/>
        <w:kinsoku w:val="0"/>
        <w:wordWrap/>
        <w:overflowPunct/>
        <w:topLinePunct w:val="0"/>
        <w:autoSpaceDE w:val="0"/>
        <w:autoSpaceDN w:val="0"/>
        <w:bidi w:val="0"/>
        <w:adjustRightInd w:val="0"/>
        <w:snapToGrid w:val="0"/>
        <w:spacing w:line="600" w:lineRule="exact"/>
        <w:jc w:val="left"/>
        <w:textAlignment w:val="baseline"/>
        <w:rPr>
          <w:rFonts w:hint="eastAsia" w:ascii="黑体" w:hAnsi="黑体" w:eastAsia="黑体" w:cs="黑体"/>
          <w:b w:val="0"/>
          <w:bCs/>
          <w:color w:val="auto"/>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outlineLvl w:val="9"/>
        <w:rPr>
          <w:rFonts w:hint="eastAsia" w:ascii="方正小标宋简体" w:hAnsi="方正小标宋简体" w:eastAsia="方正小标宋简体" w:cs="方正小标宋简体"/>
          <w:bCs/>
          <w:color w:val="auto"/>
          <w:spacing w:val="0"/>
          <w:sz w:val="44"/>
          <w:szCs w:val="44"/>
          <w:lang w:val="en-US" w:eastAsia="zh-CN"/>
        </w:rPr>
      </w:pPr>
      <w:r>
        <w:rPr>
          <w:rFonts w:hint="eastAsia" w:ascii="方正小标宋简体" w:hAnsi="方正小标宋简体" w:eastAsia="方正小标宋简体" w:cs="方正小标宋简体"/>
          <w:bCs/>
          <w:color w:val="auto"/>
          <w:spacing w:val="0"/>
          <w:sz w:val="44"/>
          <w:szCs w:val="44"/>
          <w:lang w:val="en-US" w:eastAsia="zh-CN"/>
        </w:rPr>
        <w:t>山东省登记失业人员就业帮扶“一件事”业务流程图</w:t>
      </w:r>
    </w:p>
    <w:p>
      <w:pPr>
        <w:pStyle w:val="5"/>
        <w:spacing w:before="0" w:beforeAutospacing="0" w:after="0" w:afterAutospacing="0" w:line="240" w:lineRule="auto"/>
        <w:jc w:val="center"/>
        <w:rPr>
          <w:rFonts w:hint="eastAsia" w:eastAsia="方正小标宋_GBK" w:cs="方正小标宋_GBK"/>
          <w:b w:val="0"/>
          <w:bCs/>
          <w:color w:val="auto"/>
          <w:spacing w:val="0"/>
          <w:sz w:val="44"/>
          <w:szCs w:val="44"/>
          <w:highlight w:val="none"/>
          <w:lang w:val="en-US" w:eastAsia="zh-CN"/>
        </w:rPr>
        <w:sectPr>
          <w:pgSz w:w="16838" w:h="11906" w:orient="landscape"/>
          <w:pgMar w:top="1800" w:right="1440" w:bottom="1800" w:left="1440" w:header="851" w:footer="992" w:gutter="0"/>
          <w:pgNumType w:fmt="decimal"/>
          <w:cols w:space="425" w:num="1"/>
          <w:docGrid w:type="lines" w:linePitch="312" w:charSpace="0"/>
        </w:sectPr>
      </w:pPr>
      <w:r>
        <w:rPr>
          <w:color w:val="auto"/>
        </w:rPr>
        <w:drawing>
          <wp:inline distT="0" distB="0" distL="114300" distR="114300">
            <wp:extent cx="6511290" cy="3963035"/>
            <wp:effectExtent l="0" t="0" r="3810" b="1841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8"/>
                    <a:stretch>
                      <a:fillRect/>
                    </a:stretch>
                  </pic:blipFill>
                  <pic:spPr>
                    <a:xfrm>
                      <a:off x="0" y="0"/>
                      <a:ext cx="6511290" cy="396303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600" w:lineRule="exact"/>
        <w:jc w:val="left"/>
        <w:textAlignment w:val="baseline"/>
        <w:rPr>
          <w:rFonts w:hint="eastAsia" w:ascii="黑体" w:hAnsi="黑体" w:eastAsia="黑体" w:cs="黑体"/>
          <w:b w:val="0"/>
          <w:bCs/>
          <w:color w:val="auto"/>
          <w:spacing w:val="0"/>
          <w:sz w:val="32"/>
          <w:szCs w:val="32"/>
          <w:lang w:val="en-US" w:eastAsia="zh-CN"/>
        </w:rPr>
      </w:pPr>
      <w:r>
        <w:rPr>
          <w:rFonts w:hint="eastAsia" w:ascii="黑体" w:hAnsi="黑体" w:eastAsia="黑体" w:cs="黑体"/>
          <w:b w:val="0"/>
          <w:bCs/>
          <w:color w:val="auto"/>
          <w:spacing w:val="0"/>
          <w:sz w:val="32"/>
          <w:szCs w:val="32"/>
          <w:lang w:eastAsia="zh-CN"/>
        </w:rPr>
        <w:t>附件</w:t>
      </w:r>
      <w:r>
        <w:rPr>
          <w:rFonts w:hint="eastAsia" w:ascii="黑体" w:hAnsi="黑体" w:eastAsia="黑体" w:cs="黑体"/>
          <w:b w:val="0"/>
          <w:bCs/>
          <w:color w:val="auto"/>
          <w:spacing w:val="0"/>
          <w:sz w:val="32"/>
          <w:szCs w:val="32"/>
          <w:lang w:val="en-US" w:eastAsia="zh-CN"/>
        </w:rPr>
        <w:t>4</w:t>
      </w:r>
    </w:p>
    <w:p>
      <w:pPr>
        <w:keepNext w:val="0"/>
        <w:keepLines w:val="0"/>
        <w:pageBreakBefore w:val="0"/>
        <w:widowControl/>
        <w:kinsoku w:val="0"/>
        <w:wordWrap/>
        <w:overflowPunct/>
        <w:topLinePunct w:val="0"/>
        <w:autoSpaceDE w:val="0"/>
        <w:autoSpaceDN w:val="0"/>
        <w:bidi w:val="0"/>
        <w:adjustRightInd w:val="0"/>
        <w:snapToGrid w:val="0"/>
        <w:spacing w:line="600" w:lineRule="exact"/>
        <w:jc w:val="left"/>
        <w:textAlignment w:val="baseline"/>
        <w:rPr>
          <w:rFonts w:hint="eastAsia" w:ascii="黑体" w:hAnsi="黑体" w:eastAsia="黑体" w:cs="黑体"/>
          <w:b w:val="0"/>
          <w:bCs/>
          <w:color w:val="auto"/>
          <w:spacing w:val="0"/>
          <w:sz w:val="32"/>
          <w:szCs w:val="32"/>
          <w:lang w:val="en-US" w:eastAsia="zh-CN"/>
        </w:rPr>
      </w:pPr>
    </w:p>
    <w:p>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40" w:lineRule="exact"/>
        <w:jc w:val="center"/>
        <w:textAlignment w:val="baseline"/>
        <w:rPr>
          <w:rFonts w:eastAsia="方正小标宋_GBK" w:cs="方正小标宋_GBK"/>
          <w:b w:val="0"/>
          <w:bCs/>
          <w:color w:val="auto"/>
          <w:spacing w:val="0"/>
          <w:sz w:val="44"/>
          <w:szCs w:val="44"/>
        </w:rPr>
      </w:pPr>
      <w:r>
        <w:rPr>
          <w:rFonts w:eastAsia="方正小标宋_GBK" w:cs="方正小标宋_GBK"/>
          <w:b w:val="0"/>
          <w:bCs/>
          <w:color w:val="auto"/>
          <w:spacing w:val="0"/>
          <w:sz w:val="44"/>
          <w:szCs w:val="44"/>
        </w:rPr>
        <w:t>山东省登记失业人员就业帮扶“一件事”</w:t>
      </w:r>
    </w:p>
    <w:p>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40" w:lineRule="exact"/>
        <w:jc w:val="center"/>
        <w:textAlignment w:val="baseline"/>
        <w:rPr>
          <w:rFonts w:eastAsia="方正小标宋_GBK" w:cs="方正小标宋_GBK"/>
          <w:b w:val="0"/>
          <w:bCs/>
          <w:color w:val="auto"/>
          <w:spacing w:val="0"/>
          <w:sz w:val="44"/>
          <w:szCs w:val="44"/>
        </w:rPr>
      </w:pPr>
      <w:r>
        <w:rPr>
          <w:rFonts w:eastAsia="方正小标宋_GBK" w:cs="方正小标宋_GBK"/>
          <w:b w:val="0"/>
          <w:bCs/>
          <w:color w:val="auto"/>
          <w:spacing w:val="0"/>
          <w:sz w:val="44"/>
          <w:szCs w:val="44"/>
        </w:rPr>
        <w:t>申请表</w:t>
      </w: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楷体_GB2312" w:hAnsi="楷体_GB2312" w:eastAsia="楷体_GB2312" w:cs="楷体_GB2312"/>
          <w:color w:val="auto"/>
          <w:sz w:val="32"/>
          <w:szCs w:val="20"/>
        </w:rPr>
      </w:pPr>
      <w:r>
        <w:rPr>
          <w:rFonts w:hint="eastAsia" w:ascii="楷体_GB2312" w:hAnsi="楷体_GB2312" w:eastAsia="楷体_GB2312" w:cs="楷体_GB2312"/>
          <w:color w:val="auto"/>
          <w:sz w:val="32"/>
          <w:szCs w:val="20"/>
        </w:rPr>
        <w:t>（失业求职人员）</w:t>
      </w:r>
    </w:p>
    <w:tbl>
      <w:tblPr>
        <w:tblStyle w:val="16"/>
        <w:tblW w:w="9669" w:type="dxa"/>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1446"/>
        <w:gridCol w:w="1256"/>
        <w:gridCol w:w="427"/>
        <w:gridCol w:w="731"/>
        <w:gridCol w:w="1133"/>
        <w:gridCol w:w="148"/>
        <w:gridCol w:w="649"/>
        <w:gridCol w:w="1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07"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申请联办事项</w:t>
            </w:r>
          </w:p>
        </w:tc>
        <w:tc>
          <w:tcPr>
            <w:tcW w:w="7720" w:type="dxa"/>
            <w:gridSpan w:val="8"/>
            <w:vAlign w:val="center"/>
          </w:tcPr>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□失业</w:t>
            </w:r>
            <w:r>
              <w:rPr>
                <w:rFonts w:hint="eastAsia" w:ascii="宋体" w:hAnsi="宋体" w:eastAsia="宋体" w:cs="宋体"/>
                <w:color w:val="auto"/>
                <w:sz w:val="24"/>
              </w:rPr>
              <w:t>登记（单位就业转失业人员失业登记、个体经营人员失业登记、灵活就业人员失业登记、无就业经历人员失业登记）</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□失业保险待遇申请和受理（失业保险金申领）</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□就业服务（网上发布求职信息、职业指导服务指引、岗位推荐、就业见习信息推送、《就业创业证》申领）</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□技能培训意愿登记和培训信息推送</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□就业援助（就业困难人员认定）</w:t>
            </w:r>
          </w:p>
          <w:p>
            <w:pPr>
              <w:widowControl w:val="0"/>
              <w:spacing w:line="360" w:lineRule="exact"/>
              <w:rPr>
                <w:rFonts w:hint="eastAsia" w:ascii="宋体" w:hAnsi="宋体" w:eastAsia="宋体" w:cs="宋体"/>
                <w:color w:val="auto"/>
                <w:sz w:val="24"/>
                <w:lang w:eastAsia="zh-CN"/>
              </w:rPr>
            </w:pPr>
            <w:r>
              <w:rPr>
                <w:rFonts w:hint="eastAsia" w:ascii="宋体" w:hAnsi="宋体" w:eastAsia="宋体" w:cs="宋体"/>
                <w:color w:val="auto"/>
                <w:sz w:val="24"/>
              </w:rPr>
              <w:t>□失业登记注销</w:t>
            </w:r>
            <w:r>
              <w:rPr>
                <w:rFonts w:hint="eastAsia" w:ascii="宋体" w:hAnsi="宋体" w:eastAsia="宋体" w:cs="宋体"/>
                <w:color w:val="auto"/>
                <w:sz w:val="24"/>
                <w:lang w:eastAsia="zh-CN"/>
              </w:rPr>
              <w:t>（自动注销）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9669" w:type="dxa"/>
            <w:gridSpan w:val="9"/>
            <w:vAlign w:val="center"/>
          </w:tcPr>
          <w:p>
            <w:pPr>
              <w:widowControl w:val="0"/>
              <w:spacing w:line="360" w:lineRule="exact"/>
              <w:jc w:val="center"/>
              <w:rPr>
                <w:rFonts w:hint="eastAsia" w:ascii="宋体" w:hAnsi="宋体" w:eastAsia="宋体"/>
                <w:color w:val="auto"/>
              </w:rPr>
            </w:pPr>
            <w:r>
              <w:rPr>
                <w:rFonts w:hint="eastAsia" w:ascii="宋体" w:hAnsi="宋体" w:eastAsia="方正黑体_GBK" w:cs="方正黑体_GBK"/>
                <w:color w:val="auto"/>
                <w:sz w:val="28"/>
                <w:szCs w:val="28"/>
              </w:rPr>
              <w:t>申请人基本信息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姓名</w:t>
            </w:r>
          </w:p>
        </w:tc>
        <w:tc>
          <w:tcPr>
            <w:tcW w:w="3129" w:type="dxa"/>
            <w:gridSpan w:val="3"/>
            <w:vAlign w:val="center"/>
          </w:tcPr>
          <w:p>
            <w:pPr>
              <w:widowControl w:val="0"/>
              <w:spacing w:line="360" w:lineRule="exact"/>
              <w:jc w:val="center"/>
              <w:rPr>
                <w:rFonts w:hint="eastAsia" w:ascii="宋体" w:hAnsi="宋体" w:eastAsia="宋体" w:cs="宋体"/>
                <w:color w:val="auto"/>
                <w:sz w:val="24"/>
              </w:rPr>
            </w:pPr>
          </w:p>
        </w:tc>
        <w:tc>
          <w:tcPr>
            <w:tcW w:w="2012" w:type="dxa"/>
            <w:gridSpan w:val="3"/>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性别</w:t>
            </w:r>
          </w:p>
        </w:tc>
        <w:tc>
          <w:tcPr>
            <w:tcW w:w="2579" w:type="dxa"/>
            <w:gridSpan w:val="2"/>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民族</w:t>
            </w:r>
          </w:p>
        </w:tc>
        <w:tc>
          <w:tcPr>
            <w:tcW w:w="3129" w:type="dxa"/>
            <w:gridSpan w:val="3"/>
            <w:vAlign w:val="center"/>
          </w:tcPr>
          <w:p>
            <w:pPr>
              <w:widowControl w:val="0"/>
              <w:spacing w:line="360" w:lineRule="exact"/>
              <w:jc w:val="center"/>
              <w:rPr>
                <w:rFonts w:hint="eastAsia" w:ascii="宋体" w:hAnsi="宋体" w:eastAsia="宋体" w:cs="宋体"/>
                <w:color w:val="auto"/>
                <w:sz w:val="24"/>
              </w:rPr>
            </w:pPr>
          </w:p>
        </w:tc>
        <w:tc>
          <w:tcPr>
            <w:tcW w:w="2012" w:type="dxa"/>
            <w:gridSpan w:val="3"/>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出生日期</w:t>
            </w:r>
          </w:p>
        </w:tc>
        <w:tc>
          <w:tcPr>
            <w:tcW w:w="2579" w:type="dxa"/>
            <w:gridSpan w:val="2"/>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户口性质</w:t>
            </w:r>
          </w:p>
        </w:tc>
        <w:tc>
          <w:tcPr>
            <w:tcW w:w="3129" w:type="dxa"/>
            <w:gridSpan w:val="3"/>
            <w:vAlign w:val="center"/>
          </w:tcPr>
          <w:p>
            <w:pPr>
              <w:widowControl w:val="0"/>
              <w:spacing w:line="360" w:lineRule="exact"/>
              <w:jc w:val="center"/>
              <w:rPr>
                <w:rFonts w:hint="eastAsia" w:ascii="宋体" w:hAnsi="宋体" w:eastAsia="宋体" w:cs="宋体"/>
                <w:color w:val="auto"/>
                <w:sz w:val="24"/>
              </w:rPr>
            </w:pPr>
          </w:p>
        </w:tc>
        <w:tc>
          <w:tcPr>
            <w:tcW w:w="2012" w:type="dxa"/>
            <w:gridSpan w:val="3"/>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联系电话（手机号码）</w:t>
            </w:r>
          </w:p>
        </w:tc>
        <w:tc>
          <w:tcPr>
            <w:tcW w:w="2579" w:type="dxa"/>
            <w:gridSpan w:val="2"/>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olor w:val="auto"/>
                <w:sz w:val="24"/>
              </w:rPr>
              <w:t>学历</w:t>
            </w:r>
          </w:p>
        </w:tc>
        <w:tc>
          <w:tcPr>
            <w:tcW w:w="3129" w:type="dxa"/>
            <w:gridSpan w:val="3"/>
            <w:vAlign w:val="center"/>
          </w:tcPr>
          <w:p>
            <w:pPr>
              <w:widowControl w:val="0"/>
              <w:spacing w:line="360" w:lineRule="exact"/>
              <w:jc w:val="center"/>
              <w:rPr>
                <w:rFonts w:hint="eastAsia" w:ascii="宋体" w:hAnsi="宋体" w:eastAsia="宋体" w:cs="宋体"/>
                <w:color w:val="auto"/>
                <w:sz w:val="24"/>
              </w:rPr>
            </w:pPr>
          </w:p>
        </w:tc>
        <w:tc>
          <w:tcPr>
            <w:tcW w:w="2012" w:type="dxa"/>
            <w:gridSpan w:val="3"/>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olor w:val="auto"/>
                <w:sz w:val="24"/>
              </w:rPr>
              <w:t>毕业日期</w:t>
            </w:r>
          </w:p>
        </w:tc>
        <w:tc>
          <w:tcPr>
            <w:tcW w:w="2579" w:type="dxa"/>
            <w:gridSpan w:val="2"/>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7"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证件类型</w:t>
            </w:r>
          </w:p>
        </w:tc>
        <w:tc>
          <w:tcPr>
            <w:tcW w:w="7720" w:type="dxa"/>
            <w:gridSpan w:val="8"/>
            <w:vAlign w:val="center"/>
          </w:tcPr>
          <w:p>
            <w:pPr>
              <w:widowControl w:val="0"/>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 xml:space="preserve">□中华人民共和国居民身份证   □社会保障卡 </w:t>
            </w:r>
          </w:p>
          <w:p>
            <w:pPr>
              <w:widowControl w:val="0"/>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□港澳台居民居住证  □外国人永久居留身份证</w:t>
            </w:r>
          </w:p>
          <w:p>
            <w:pPr>
              <w:widowControl w:val="0"/>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□港澳台居民来往内地通行证</w:t>
            </w:r>
          </w:p>
          <w:p>
            <w:pPr>
              <w:widowControl w:val="0"/>
              <w:spacing w:line="360" w:lineRule="exact"/>
              <w:jc w:val="left"/>
              <w:rPr>
                <w:rFonts w:hint="eastAsia" w:ascii="宋体" w:hAnsi="宋体" w:eastAsia="宋体" w:cs="宋体"/>
                <w:color w:val="auto"/>
                <w:sz w:val="24"/>
                <w:u w:val="single"/>
              </w:rPr>
            </w:pPr>
            <w:r>
              <w:rPr>
                <w:rFonts w:hint="eastAsia" w:ascii="宋体" w:hAnsi="宋体" w:eastAsia="宋体" w:cs="宋体"/>
                <w:color w:val="auto"/>
                <w:kern w:val="0"/>
                <w:sz w:val="24"/>
              </w:rPr>
              <w:t>□其他</w:t>
            </w:r>
            <w:r>
              <w:rPr>
                <w:rFonts w:hint="eastAsia" w:ascii="宋体" w:hAnsi="宋体" w:eastAsia="宋体" w:cs="宋体"/>
                <w:color w:val="auto"/>
                <w:kern w:val="0"/>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证件号码</w:t>
            </w:r>
          </w:p>
        </w:tc>
        <w:tc>
          <w:tcPr>
            <w:tcW w:w="7720" w:type="dxa"/>
            <w:gridSpan w:val="8"/>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8"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户籍地址</w:t>
            </w:r>
          </w:p>
        </w:tc>
        <w:tc>
          <w:tcPr>
            <w:tcW w:w="7720" w:type="dxa"/>
            <w:gridSpan w:val="8"/>
            <w:vAlign w:val="center"/>
          </w:tcPr>
          <w:p>
            <w:pPr>
              <w:widowControl w:val="0"/>
              <w:spacing w:line="360" w:lineRule="exact"/>
              <w:jc w:val="left"/>
              <w:rPr>
                <w:rFonts w:hint="eastAsia" w:ascii="宋体" w:hAnsi="宋体" w:eastAsia="宋体" w:cs="宋体"/>
                <w:color w:val="auto"/>
                <w:sz w:val="24"/>
                <w:lang w:eastAsia="zh"/>
              </w:rPr>
            </w:pPr>
            <w:r>
              <w:rPr>
                <w:rFonts w:hint="eastAsia" w:ascii="宋体" w:hAnsi="宋体" w:eastAsia="宋体"/>
                <w:color w:val="auto"/>
                <w:sz w:val="24"/>
              </w:rPr>
              <w:t>山东</w:t>
            </w:r>
            <w:r>
              <w:rPr>
                <w:rFonts w:ascii="宋体" w:hAnsi="宋体" w:eastAsia="宋体"/>
                <w:color w:val="auto"/>
                <w:sz w:val="24"/>
              </w:rPr>
              <w:t>省</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ascii="宋体" w:hAnsi="宋体" w:eastAsia="宋体"/>
                <w:color w:val="auto"/>
                <w:sz w:val="24"/>
              </w:rPr>
              <w:t>市</w:t>
            </w:r>
            <w:r>
              <w:rPr>
                <w:rFonts w:ascii="宋体" w:hAnsi="宋体" w:eastAsia="宋体"/>
                <w:color w:val="auto"/>
                <w:sz w:val="24"/>
                <w:u w:val="single"/>
              </w:rPr>
              <w:t xml:space="preserve">          </w:t>
            </w:r>
            <w:r>
              <w:rPr>
                <w:rFonts w:ascii="宋体" w:hAnsi="宋体" w:eastAsia="宋体"/>
                <w:color w:val="auto"/>
                <w:sz w:val="24"/>
              </w:rPr>
              <w:t>县</w:t>
            </w:r>
            <w:r>
              <w:rPr>
                <w:rFonts w:ascii="宋体" w:hAnsi="宋体"/>
                <w:color w:val="auto"/>
                <w:sz w:val="24"/>
              </w:rPr>
              <w:t>/</w:t>
            </w:r>
            <w:r>
              <w:rPr>
                <w:rFonts w:ascii="宋体" w:hAnsi="宋体" w:eastAsia="宋体"/>
                <w:color w:val="auto"/>
                <w:sz w:val="24"/>
              </w:rPr>
              <w:t>区</w:t>
            </w:r>
            <w:r>
              <w:rPr>
                <w:rFonts w:ascii="宋体" w:hAnsi="宋体" w:eastAsia="宋体"/>
                <w:color w:val="auto"/>
                <w:sz w:val="24"/>
                <w:u w:val="single"/>
              </w:rPr>
              <w:t xml:space="preserve">            </w:t>
            </w:r>
            <w:r>
              <w:rPr>
                <w:rFonts w:hint="eastAsia" w:ascii="宋体" w:hAnsi="宋体" w:eastAsia="宋体" w:cs="宋体"/>
                <w:color w:val="auto"/>
                <w:sz w:val="24"/>
              </w:rPr>
              <w:t>乡镇/</w:t>
            </w:r>
            <w:r>
              <w:rPr>
                <w:rFonts w:hint="eastAsia" w:ascii="宋体" w:hAnsi="宋体" w:eastAsia="宋体" w:cs="宋体"/>
                <w:color w:val="auto"/>
                <w:sz w:val="24"/>
                <w:lang w:eastAsia="zh"/>
              </w:rPr>
              <w:t>街道</w:t>
            </w:r>
          </w:p>
          <w:p>
            <w:pPr>
              <w:widowControl w:val="0"/>
              <w:spacing w:line="360" w:lineRule="exact"/>
              <w:jc w:val="left"/>
              <w:rPr>
                <w:rFonts w:hint="eastAsia" w:ascii="宋体" w:hAnsi="宋体" w:eastAsia="宋体" w:cs="宋体"/>
                <w:color w:val="auto"/>
                <w:kern w:val="0"/>
                <w:sz w:val="24"/>
              </w:rPr>
            </w:pP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rPr>
              <w:t>村/社区</w:t>
            </w:r>
            <w:r>
              <w:rPr>
                <w:rFonts w:ascii="宋体" w:hAnsi="宋体" w:eastAsia="宋体"/>
                <w:color w:val="auto"/>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4"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常住住址</w:t>
            </w:r>
          </w:p>
        </w:tc>
        <w:tc>
          <w:tcPr>
            <w:tcW w:w="7720" w:type="dxa"/>
            <w:gridSpan w:val="8"/>
            <w:vAlign w:val="center"/>
          </w:tcPr>
          <w:p>
            <w:pPr>
              <w:widowControl w:val="0"/>
              <w:spacing w:line="360" w:lineRule="exact"/>
              <w:jc w:val="left"/>
              <w:rPr>
                <w:rFonts w:hint="eastAsia" w:ascii="宋体" w:hAnsi="宋体" w:eastAsia="宋体" w:cs="宋体"/>
                <w:color w:val="auto"/>
                <w:sz w:val="24"/>
                <w:lang w:eastAsia="zh"/>
              </w:rPr>
            </w:pPr>
            <w:r>
              <w:rPr>
                <w:rFonts w:hint="eastAsia" w:ascii="宋体" w:hAnsi="宋体" w:eastAsia="宋体"/>
                <w:color w:val="auto"/>
                <w:sz w:val="24"/>
              </w:rPr>
              <w:t>山东</w:t>
            </w:r>
            <w:r>
              <w:rPr>
                <w:rFonts w:ascii="宋体" w:hAnsi="宋体" w:eastAsia="宋体"/>
                <w:color w:val="auto"/>
                <w:sz w:val="24"/>
              </w:rPr>
              <w:t>省</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ascii="宋体" w:hAnsi="宋体" w:eastAsia="宋体"/>
                <w:color w:val="auto"/>
                <w:sz w:val="24"/>
              </w:rPr>
              <w:t>市</w:t>
            </w:r>
            <w:r>
              <w:rPr>
                <w:rFonts w:ascii="宋体" w:hAnsi="宋体" w:eastAsia="宋体"/>
                <w:color w:val="auto"/>
                <w:sz w:val="24"/>
                <w:u w:val="single"/>
              </w:rPr>
              <w:t xml:space="preserve">          </w:t>
            </w:r>
            <w:r>
              <w:rPr>
                <w:rFonts w:ascii="宋体" w:hAnsi="宋体" w:eastAsia="宋体"/>
                <w:color w:val="auto"/>
                <w:sz w:val="24"/>
              </w:rPr>
              <w:t>县</w:t>
            </w:r>
            <w:r>
              <w:rPr>
                <w:rFonts w:ascii="宋体" w:hAnsi="宋体"/>
                <w:color w:val="auto"/>
                <w:sz w:val="24"/>
              </w:rPr>
              <w:t>/</w:t>
            </w:r>
            <w:r>
              <w:rPr>
                <w:rFonts w:ascii="宋体" w:hAnsi="宋体" w:eastAsia="宋体"/>
                <w:color w:val="auto"/>
                <w:sz w:val="24"/>
              </w:rPr>
              <w:t>区</w:t>
            </w:r>
            <w:r>
              <w:rPr>
                <w:rFonts w:ascii="宋体" w:hAnsi="宋体" w:eastAsia="宋体"/>
                <w:color w:val="auto"/>
                <w:sz w:val="24"/>
                <w:u w:val="single"/>
              </w:rPr>
              <w:t xml:space="preserve">            </w:t>
            </w:r>
            <w:r>
              <w:rPr>
                <w:rFonts w:hint="eastAsia" w:ascii="宋体" w:hAnsi="宋体" w:eastAsia="宋体" w:cs="宋体"/>
                <w:color w:val="auto"/>
                <w:sz w:val="24"/>
              </w:rPr>
              <w:t>乡镇/</w:t>
            </w:r>
            <w:r>
              <w:rPr>
                <w:rFonts w:hint="eastAsia" w:ascii="宋体" w:hAnsi="宋体" w:eastAsia="宋体" w:cs="宋体"/>
                <w:color w:val="auto"/>
                <w:sz w:val="24"/>
                <w:lang w:eastAsia="zh"/>
              </w:rPr>
              <w:t>街道</w:t>
            </w:r>
          </w:p>
          <w:p>
            <w:pPr>
              <w:widowControl w:val="0"/>
              <w:spacing w:line="360" w:lineRule="exact"/>
              <w:rPr>
                <w:rFonts w:hint="eastAsia" w:ascii="宋体" w:hAnsi="宋体" w:eastAsia="宋体" w:cs="宋体"/>
                <w:color w:val="auto"/>
                <w:sz w:val="24"/>
              </w:rPr>
            </w:pP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rPr>
              <w:t>村/社区</w:t>
            </w:r>
            <w:r>
              <w:rPr>
                <w:rFonts w:ascii="宋体" w:hAnsi="宋体" w:eastAsia="宋体"/>
                <w:color w:val="auto"/>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9669" w:type="dxa"/>
            <w:gridSpan w:val="9"/>
            <w:vAlign w:val="center"/>
          </w:tcPr>
          <w:p>
            <w:pPr>
              <w:widowControl w:val="0"/>
              <w:spacing w:line="360" w:lineRule="exact"/>
              <w:jc w:val="center"/>
              <w:rPr>
                <w:rFonts w:hint="eastAsia" w:ascii="宋体" w:hAnsi="宋体" w:eastAsia="方正黑体_GBK" w:cs="方正黑体_GBK"/>
                <w:color w:val="auto"/>
                <w:sz w:val="24"/>
              </w:rPr>
            </w:pPr>
            <w:r>
              <w:rPr>
                <w:rFonts w:hint="eastAsia" w:ascii="宋体" w:hAnsi="宋体" w:eastAsia="方正黑体_GBK" w:cs="方正黑体_GBK"/>
                <w:color w:val="auto"/>
                <w:sz w:val="28"/>
                <w:szCs w:val="28"/>
              </w:rPr>
              <w:t>失业登记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0"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请结合实际勾选失业原因</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（择一勾选）</w:t>
            </w:r>
          </w:p>
        </w:tc>
        <w:tc>
          <w:tcPr>
            <w:tcW w:w="7720" w:type="dxa"/>
            <w:gridSpan w:val="8"/>
            <w:vAlign w:val="center"/>
          </w:tcPr>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ascii="宋体" w:hAnsi="宋体" w:eastAsia="宋体" w:cs="宋体"/>
                <w:color w:val="auto"/>
                <w:sz w:val="24"/>
              </w:rPr>
              <w:t>年满16周岁，从各类学校毕业、肄业的</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ascii="宋体" w:hAnsi="宋体" w:eastAsia="宋体" w:cs="宋体"/>
                <w:color w:val="auto"/>
                <w:sz w:val="24"/>
              </w:rPr>
              <w:t>从企业、机关、事业单位等各类用人单位失业的</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ascii="宋体" w:hAnsi="宋体" w:eastAsia="宋体" w:cs="宋体"/>
                <w:color w:val="auto"/>
                <w:sz w:val="24"/>
              </w:rPr>
              <w:t>个体工商户业主或私营企业业主停业、破产停止经营的</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ascii="宋体" w:hAnsi="宋体" w:eastAsia="宋体" w:cs="宋体"/>
                <w:color w:val="auto"/>
                <w:sz w:val="24"/>
              </w:rPr>
              <w:t>承包土地被征用</w:t>
            </w:r>
            <w:r>
              <w:rPr>
                <w:rFonts w:hint="eastAsia" w:ascii="宋体" w:hAnsi="宋体" w:eastAsia="宋体" w:cs="宋体"/>
                <w:color w:val="auto"/>
                <w:sz w:val="24"/>
              </w:rPr>
              <w:t>等情况</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ascii="宋体" w:hAnsi="宋体" w:eastAsia="宋体" w:cs="宋体"/>
                <w:color w:val="auto"/>
                <w:sz w:val="24"/>
              </w:rPr>
              <w:t>军人退出现役且未纳入国家统一安置的</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ascii="宋体" w:hAnsi="宋体" w:eastAsia="宋体" w:cs="宋体"/>
                <w:color w:val="auto"/>
                <w:sz w:val="24"/>
              </w:rPr>
              <w:t>刑满释放、假释、监外执行的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□退出公益性岗位</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0"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请选择需要办理的失业登记类型</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（择一勾选）</w:t>
            </w:r>
          </w:p>
        </w:tc>
        <w:tc>
          <w:tcPr>
            <w:tcW w:w="7720" w:type="dxa"/>
            <w:gridSpan w:val="8"/>
            <w:vAlign w:val="center"/>
          </w:tcPr>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sz w:val="24"/>
              </w:rPr>
              <w:t>单位就业转失业人员失业登记</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sz w:val="24"/>
              </w:rPr>
              <w:t>无就业经历人员失业登记</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sz w:val="24"/>
              </w:rPr>
              <w:t>灵活就业人员失业登记</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sz w:val="24"/>
              </w:rPr>
              <w:t>个体经营人员失业登记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1" w:hRule="atLeast"/>
        </w:trPr>
        <w:tc>
          <w:tcPr>
            <w:tcW w:w="9669" w:type="dxa"/>
            <w:gridSpan w:val="9"/>
            <w:vAlign w:val="center"/>
          </w:tcPr>
          <w:p>
            <w:pPr>
              <w:widowControl w:val="0"/>
              <w:spacing w:line="360" w:lineRule="exact"/>
              <w:jc w:val="center"/>
              <w:rPr>
                <w:rFonts w:hint="eastAsia" w:ascii="宋体" w:hAnsi="宋体" w:eastAsia="方正黑体_GBK" w:cs="方正黑体_GBK"/>
                <w:color w:val="auto"/>
                <w:sz w:val="24"/>
              </w:rPr>
            </w:pPr>
            <w:r>
              <w:rPr>
                <w:rFonts w:hint="eastAsia" w:ascii="宋体" w:hAnsi="宋体" w:eastAsia="方正黑体_GBK" w:cs="方正黑体_GBK"/>
                <w:color w:val="auto"/>
                <w:sz w:val="28"/>
                <w:szCs w:val="28"/>
              </w:rPr>
              <w:t>失业保险待遇申请（失业保险金申领）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失业保险最后</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参保地</w:t>
            </w:r>
          </w:p>
        </w:tc>
        <w:tc>
          <w:tcPr>
            <w:tcW w:w="7720" w:type="dxa"/>
            <w:gridSpan w:val="8"/>
            <w:vAlign w:val="center"/>
          </w:tcPr>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省</w:t>
            </w:r>
            <w:r>
              <w:rPr>
                <w:rFonts w:hint="eastAsia" w:ascii="宋体" w:hAnsi="宋体" w:eastAsia="宋体" w:cs="宋体"/>
                <w:color w:val="auto"/>
                <w:sz w:val="24"/>
                <w:u w:val="single"/>
              </w:rPr>
              <w:t xml:space="preserve">         </w:t>
            </w:r>
            <w:r>
              <w:rPr>
                <w:rFonts w:hint="eastAsia" w:ascii="宋体" w:hAnsi="宋体" w:eastAsia="宋体" w:cs="宋体"/>
                <w:color w:val="auto"/>
                <w:sz w:val="24"/>
              </w:rPr>
              <w:t>市</w:t>
            </w:r>
            <w:r>
              <w:rPr>
                <w:rFonts w:hint="eastAsia" w:ascii="宋体" w:hAnsi="宋体" w:eastAsia="宋体" w:cs="宋体"/>
                <w:color w:val="auto"/>
                <w:sz w:val="24"/>
                <w:u w:val="single"/>
              </w:rPr>
              <w:t xml:space="preserve">     </w:t>
            </w:r>
            <w:r>
              <w:rPr>
                <w:rFonts w:hint="eastAsia" w:ascii="宋体" w:hAnsi="宋体" w:eastAsia="宋体" w:cs="宋体"/>
                <w:color w:val="auto"/>
                <w:sz w:val="24"/>
              </w:rPr>
              <w:t>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待遇领取地类型</w:t>
            </w:r>
          </w:p>
        </w:tc>
        <w:tc>
          <w:tcPr>
            <w:tcW w:w="7720" w:type="dxa"/>
            <w:gridSpan w:val="8"/>
            <w:vAlign w:val="center"/>
          </w:tcPr>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□失业保险最后参保地</w:t>
            </w:r>
          </w:p>
          <w:p>
            <w:pPr>
              <w:widowControl w:val="0"/>
              <w:spacing w:line="360" w:lineRule="exact"/>
              <w:rPr>
                <w:rFonts w:hint="eastAsia" w:ascii="宋体" w:hAnsi="宋体" w:eastAsia="宋体" w:cs="宋体"/>
                <w:color w:val="auto"/>
                <w:sz w:val="24"/>
                <w:u w:val="single"/>
              </w:rPr>
            </w:pPr>
            <w:r>
              <w:rPr>
                <w:rFonts w:hint="eastAsia" w:ascii="宋体" w:hAnsi="宋体" w:eastAsia="宋体" w:cs="宋体"/>
                <w:color w:val="auto"/>
                <w:kern w:val="0"/>
                <w:sz w:val="24"/>
              </w:rPr>
              <w:t>□</w:t>
            </w:r>
            <w:r>
              <w:rPr>
                <w:rFonts w:hint="eastAsia" w:ascii="宋体" w:hAnsi="宋体" w:eastAsia="宋体" w:cs="宋体"/>
                <w:color w:val="auto"/>
                <w:sz w:val="24"/>
              </w:rPr>
              <w:t>户籍地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单位名称</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15"/>
                <w:szCs w:val="15"/>
              </w:rPr>
              <w:t>（失业前）</w:t>
            </w:r>
          </w:p>
        </w:tc>
        <w:tc>
          <w:tcPr>
            <w:tcW w:w="7720" w:type="dxa"/>
            <w:gridSpan w:val="8"/>
            <w:vAlign w:val="center"/>
          </w:tcPr>
          <w:p>
            <w:pPr>
              <w:widowControl w:val="0"/>
              <w:spacing w:line="360" w:lineRule="exact"/>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开户银行</w:t>
            </w:r>
          </w:p>
        </w:tc>
        <w:tc>
          <w:tcPr>
            <w:tcW w:w="3129" w:type="dxa"/>
            <w:gridSpan w:val="3"/>
            <w:vAlign w:val="center"/>
          </w:tcPr>
          <w:p>
            <w:pPr>
              <w:widowControl w:val="0"/>
              <w:spacing w:line="360" w:lineRule="exact"/>
              <w:jc w:val="center"/>
              <w:rPr>
                <w:rFonts w:hint="eastAsia" w:ascii="宋体" w:hAnsi="宋体" w:eastAsia="宋体" w:cs="宋体"/>
                <w:color w:val="auto"/>
                <w:sz w:val="24"/>
              </w:rPr>
            </w:pPr>
          </w:p>
        </w:tc>
        <w:tc>
          <w:tcPr>
            <w:tcW w:w="2012" w:type="dxa"/>
            <w:gridSpan w:val="3"/>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银行账号</w:t>
            </w:r>
          </w:p>
        </w:tc>
        <w:tc>
          <w:tcPr>
            <w:tcW w:w="2579" w:type="dxa"/>
            <w:gridSpan w:val="2"/>
            <w:vAlign w:val="center"/>
          </w:tcPr>
          <w:p>
            <w:pPr>
              <w:widowControl w:val="0"/>
              <w:spacing w:line="360" w:lineRule="exact"/>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3" w:hRule="atLeast"/>
        </w:trPr>
        <w:tc>
          <w:tcPr>
            <w:tcW w:w="9669" w:type="dxa"/>
            <w:gridSpan w:val="9"/>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方正黑体_GBK" w:cs="方正黑体_GBK"/>
                <w:color w:val="auto"/>
                <w:sz w:val="28"/>
                <w:szCs w:val="28"/>
              </w:rPr>
              <w:t>就业服务（求职信息登记）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期望薪资</w:t>
            </w:r>
          </w:p>
        </w:tc>
        <w:tc>
          <w:tcPr>
            <w:tcW w:w="3129" w:type="dxa"/>
            <w:gridSpan w:val="3"/>
            <w:vAlign w:val="center"/>
          </w:tcPr>
          <w:p>
            <w:pPr>
              <w:widowControl w:val="0"/>
              <w:spacing w:line="360" w:lineRule="exact"/>
              <w:jc w:val="center"/>
              <w:rPr>
                <w:rFonts w:hint="eastAsia" w:ascii="宋体" w:hAnsi="宋体" w:eastAsia="宋体" w:cs="宋体"/>
                <w:color w:val="auto"/>
                <w:sz w:val="24"/>
              </w:rPr>
            </w:pPr>
          </w:p>
        </w:tc>
        <w:tc>
          <w:tcPr>
            <w:tcW w:w="2012" w:type="dxa"/>
            <w:gridSpan w:val="3"/>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意向地区</w:t>
            </w:r>
          </w:p>
        </w:tc>
        <w:tc>
          <w:tcPr>
            <w:tcW w:w="2579" w:type="dxa"/>
            <w:gridSpan w:val="2"/>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949" w:type="dxa"/>
            <w:vMerge w:val="restart"/>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求职意向</w:t>
            </w:r>
          </w:p>
        </w:tc>
        <w:tc>
          <w:tcPr>
            <w:tcW w:w="1446"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岗位1</w:t>
            </w:r>
          </w:p>
        </w:tc>
        <w:tc>
          <w:tcPr>
            <w:tcW w:w="6274" w:type="dxa"/>
            <w:gridSpan w:val="7"/>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949" w:type="dxa"/>
            <w:vMerge w:val="continue"/>
            <w:vAlign w:val="center"/>
          </w:tcPr>
          <w:p>
            <w:pPr>
              <w:widowControl w:val="0"/>
              <w:spacing w:line="360" w:lineRule="exact"/>
              <w:jc w:val="center"/>
              <w:rPr>
                <w:color w:val="auto"/>
              </w:rPr>
            </w:pPr>
          </w:p>
        </w:tc>
        <w:tc>
          <w:tcPr>
            <w:tcW w:w="1446" w:type="dxa"/>
            <w:vAlign w:val="center"/>
          </w:tcPr>
          <w:p>
            <w:pPr>
              <w:widowControl w:val="0"/>
              <w:spacing w:line="360" w:lineRule="exact"/>
              <w:jc w:val="center"/>
              <w:rPr>
                <w:color w:val="auto"/>
              </w:rPr>
            </w:pPr>
            <w:r>
              <w:rPr>
                <w:rFonts w:hint="eastAsia" w:ascii="宋体" w:hAnsi="宋体" w:eastAsia="宋体" w:cs="宋体"/>
                <w:color w:val="auto"/>
                <w:sz w:val="24"/>
              </w:rPr>
              <w:t>岗位2</w:t>
            </w:r>
          </w:p>
        </w:tc>
        <w:tc>
          <w:tcPr>
            <w:tcW w:w="6274" w:type="dxa"/>
            <w:gridSpan w:val="7"/>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949" w:type="dxa"/>
            <w:vMerge w:val="continue"/>
            <w:vAlign w:val="center"/>
          </w:tcPr>
          <w:p>
            <w:pPr>
              <w:widowControl w:val="0"/>
              <w:spacing w:line="360" w:lineRule="exact"/>
              <w:jc w:val="center"/>
              <w:rPr>
                <w:rFonts w:hint="eastAsia" w:ascii="宋体" w:hAnsi="宋体" w:eastAsia="宋体" w:cs="宋体"/>
                <w:color w:val="auto"/>
                <w:sz w:val="24"/>
              </w:rPr>
            </w:pPr>
          </w:p>
        </w:tc>
        <w:tc>
          <w:tcPr>
            <w:tcW w:w="1446"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岗位3</w:t>
            </w:r>
          </w:p>
        </w:tc>
        <w:tc>
          <w:tcPr>
            <w:tcW w:w="6274" w:type="dxa"/>
            <w:gridSpan w:val="7"/>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9669" w:type="dxa"/>
            <w:gridSpan w:val="9"/>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经办机构将根据申请人求职信息登记情况推荐就业岗位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9669" w:type="dxa"/>
            <w:gridSpan w:val="9"/>
            <w:vAlign w:val="center"/>
          </w:tcPr>
          <w:p>
            <w:pPr>
              <w:widowControl w:val="0"/>
              <w:spacing w:line="360" w:lineRule="exact"/>
              <w:jc w:val="center"/>
              <w:rPr>
                <w:rFonts w:hint="eastAsia" w:ascii="宋体" w:hAnsi="宋体" w:eastAsia="方正黑体_GBK" w:cs="方正黑体_GBK"/>
                <w:color w:val="auto"/>
                <w:sz w:val="28"/>
                <w:szCs w:val="28"/>
              </w:rPr>
            </w:pPr>
            <w:r>
              <w:rPr>
                <w:rFonts w:hint="eastAsia" w:ascii="宋体" w:hAnsi="宋体" w:eastAsia="方正黑体_GBK" w:cs="方正黑体_GBK"/>
                <w:color w:val="auto"/>
                <w:sz w:val="28"/>
                <w:szCs w:val="28"/>
              </w:rPr>
              <w:t>就业服务（职业指导服务指引）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9669" w:type="dxa"/>
            <w:gridSpan w:val="9"/>
            <w:vAlign w:val="center"/>
          </w:tcPr>
          <w:p>
            <w:pPr>
              <w:widowControl w:val="0"/>
              <w:spacing w:line="360" w:lineRule="exact"/>
              <w:rPr>
                <w:rFonts w:hint="eastAsia" w:ascii="宋体" w:hAnsi="宋体" w:eastAsia="方正黑体_GBK" w:cs="方正黑体_GBK"/>
                <w:color w:val="auto"/>
                <w:sz w:val="28"/>
                <w:szCs w:val="28"/>
              </w:rPr>
            </w:pPr>
            <w:r>
              <w:rPr>
                <w:rFonts w:hint="eastAsia" w:ascii="宋体" w:hAnsi="宋体" w:eastAsia="宋体" w:cs="宋体"/>
                <w:color w:val="auto"/>
                <w:sz w:val="24"/>
              </w:rPr>
              <w:t>是否需要职业指导服务指引：</w:t>
            </w:r>
            <w:r>
              <w:rPr>
                <w:rFonts w:hint="eastAsia" w:ascii="宋体" w:hAnsi="宋体" w:eastAsia="宋体" w:cs="宋体"/>
                <w:color w:val="auto"/>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9669" w:type="dxa"/>
            <w:gridSpan w:val="9"/>
            <w:vAlign w:val="center"/>
          </w:tcPr>
          <w:p>
            <w:pPr>
              <w:widowControl w:val="0"/>
              <w:spacing w:line="360" w:lineRule="exact"/>
              <w:jc w:val="center"/>
              <w:rPr>
                <w:rFonts w:hint="eastAsia" w:ascii="宋体" w:hAnsi="宋体" w:cs="宋体"/>
                <w:color w:val="auto"/>
                <w:sz w:val="24"/>
              </w:rPr>
            </w:pPr>
            <w:r>
              <w:rPr>
                <w:rFonts w:hint="eastAsia" w:ascii="宋体" w:hAnsi="宋体" w:eastAsia="方正黑体_GBK" w:cs="方正黑体_GBK"/>
                <w:color w:val="auto"/>
                <w:sz w:val="28"/>
                <w:szCs w:val="28"/>
              </w:rPr>
              <w:t>就业服务（就业见习信息推送）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949" w:type="dxa"/>
            <w:vAlign w:val="center"/>
          </w:tcPr>
          <w:p>
            <w:pPr>
              <w:widowControl w:val="0"/>
              <w:spacing w:line="360" w:lineRule="exact"/>
              <w:jc w:val="center"/>
              <w:rPr>
                <w:rFonts w:hint="eastAsia" w:ascii="宋体" w:hAnsi="宋体" w:eastAsia="方正黑体_GBK" w:cs="方正黑体_GBK"/>
                <w:color w:val="auto"/>
                <w:sz w:val="28"/>
                <w:szCs w:val="28"/>
              </w:rPr>
            </w:pPr>
            <w:r>
              <w:rPr>
                <w:rFonts w:hint="eastAsia" w:ascii="宋体" w:hAnsi="宋体" w:eastAsia="宋体" w:cs="宋体"/>
                <w:color w:val="auto"/>
                <w:sz w:val="24"/>
              </w:rPr>
              <w:t>见习地点</w:t>
            </w:r>
          </w:p>
        </w:tc>
        <w:tc>
          <w:tcPr>
            <w:tcW w:w="2702" w:type="dxa"/>
            <w:gridSpan w:val="2"/>
            <w:vAlign w:val="center"/>
          </w:tcPr>
          <w:p>
            <w:pPr>
              <w:widowControl w:val="0"/>
              <w:spacing w:line="360" w:lineRule="exact"/>
              <w:ind w:left="720" w:hanging="720" w:hangingChars="300"/>
              <w:jc w:val="center"/>
              <w:rPr>
                <w:rFonts w:hint="eastAsia" w:ascii="宋体" w:hAnsi="宋体" w:eastAsia="宋体" w:cs="宋体"/>
                <w:color w:val="auto"/>
                <w:sz w:val="24"/>
              </w:rPr>
            </w:pPr>
          </w:p>
        </w:tc>
        <w:tc>
          <w:tcPr>
            <w:tcW w:w="2291" w:type="dxa"/>
            <w:gridSpan w:val="3"/>
            <w:vAlign w:val="center"/>
          </w:tcPr>
          <w:p>
            <w:pPr>
              <w:widowControl w:val="0"/>
              <w:spacing w:line="360" w:lineRule="exact"/>
              <w:ind w:left="720" w:hanging="720" w:hangingChars="300"/>
              <w:jc w:val="center"/>
              <w:rPr>
                <w:rFonts w:hint="eastAsia" w:ascii="宋体" w:hAnsi="宋体" w:eastAsia="宋体" w:cs="宋体"/>
                <w:color w:val="auto"/>
                <w:sz w:val="24"/>
              </w:rPr>
            </w:pPr>
            <w:r>
              <w:rPr>
                <w:rFonts w:hint="eastAsia" w:ascii="宋体" w:hAnsi="宋体" w:eastAsia="宋体" w:cs="宋体"/>
                <w:color w:val="auto"/>
                <w:sz w:val="24"/>
              </w:rPr>
              <w:t>意向见习岗位</w:t>
            </w:r>
          </w:p>
        </w:tc>
        <w:tc>
          <w:tcPr>
            <w:tcW w:w="2727" w:type="dxa"/>
            <w:gridSpan w:val="3"/>
            <w:vAlign w:val="center"/>
          </w:tcPr>
          <w:p>
            <w:pPr>
              <w:widowControl w:val="0"/>
              <w:spacing w:line="360" w:lineRule="exact"/>
              <w:ind w:left="720" w:hanging="720" w:hangingChars="300"/>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9669" w:type="dxa"/>
            <w:gridSpan w:val="9"/>
            <w:vAlign w:val="center"/>
          </w:tcPr>
          <w:p>
            <w:pPr>
              <w:widowControl w:val="0"/>
              <w:spacing w:line="360" w:lineRule="exact"/>
              <w:ind w:firstLine="280" w:firstLineChars="100"/>
              <w:jc w:val="center"/>
              <w:rPr>
                <w:rFonts w:hint="eastAsia" w:ascii="宋体" w:hAnsi="宋体" w:eastAsia="宋体" w:cs="宋体"/>
                <w:color w:val="auto"/>
                <w:sz w:val="24"/>
              </w:rPr>
            </w:pPr>
            <w:r>
              <w:rPr>
                <w:rFonts w:hint="eastAsia" w:ascii="宋体" w:hAnsi="宋体" w:eastAsia="方正黑体_GBK" w:cs="方正黑体_GBK"/>
                <w:color w:val="auto"/>
                <w:sz w:val="28"/>
                <w:szCs w:val="28"/>
              </w:rPr>
              <w:t>就业服务（《就业创业证》申领）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949" w:type="dxa"/>
            <w:vAlign w:val="center"/>
          </w:tcPr>
          <w:p>
            <w:pPr>
              <w:widowControl w:val="0"/>
              <w:spacing w:line="360" w:lineRule="exact"/>
              <w:ind w:firstLine="240" w:firstLineChars="100"/>
              <w:jc w:val="center"/>
              <w:rPr>
                <w:rFonts w:hint="eastAsia" w:ascii="宋体" w:hAnsi="宋体" w:eastAsia="方正黑体_GBK" w:cs="方正黑体_GBK"/>
                <w:color w:val="auto"/>
                <w:sz w:val="28"/>
                <w:szCs w:val="28"/>
              </w:rPr>
            </w:pPr>
            <w:r>
              <w:rPr>
                <w:rFonts w:hint="eastAsia" w:ascii="宋体" w:hAnsi="宋体" w:eastAsia="宋体" w:cs="宋体"/>
                <w:color w:val="auto"/>
                <w:sz w:val="24"/>
              </w:rPr>
              <w:t>申请地市</w:t>
            </w:r>
          </w:p>
        </w:tc>
        <w:tc>
          <w:tcPr>
            <w:tcW w:w="2702" w:type="dxa"/>
            <w:gridSpan w:val="2"/>
            <w:vAlign w:val="center"/>
          </w:tcPr>
          <w:p>
            <w:pPr>
              <w:widowControl w:val="0"/>
              <w:spacing w:line="360" w:lineRule="exact"/>
              <w:ind w:firstLine="280" w:firstLineChars="100"/>
              <w:jc w:val="center"/>
              <w:rPr>
                <w:rFonts w:hint="eastAsia" w:ascii="宋体" w:hAnsi="宋体" w:eastAsia="方正黑体_GBK" w:cs="方正黑体_GBK"/>
                <w:color w:val="auto"/>
                <w:sz w:val="28"/>
                <w:szCs w:val="28"/>
              </w:rPr>
            </w:pPr>
          </w:p>
        </w:tc>
        <w:tc>
          <w:tcPr>
            <w:tcW w:w="2291" w:type="dxa"/>
            <w:gridSpan w:val="3"/>
            <w:vAlign w:val="center"/>
          </w:tcPr>
          <w:p>
            <w:pPr>
              <w:widowControl w:val="0"/>
              <w:spacing w:line="360" w:lineRule="exact"/>
              <w:jc w:val="center"/>
              <w:rPr>
                <w:rFonts w:hint="eastAsia" w:ascii="宋体" w:hAnsi="宋体" w:eastAsia="方正黑体_GBK" w:cs="方正黑体_GBK"/>
                <w:color w:val="auto"/>
                <w:sz w:val="28"/>
                <w:szCs w:val="28"/>
              </w:rPr>
            </w:pPr>
            <w:r>
              <w:rPr>
                <w:rFonts w:hint="eastAsia" w:ascii="宋体" w:hAnsi="宋体" w:eastAsia="宋体" w:cs="宋体"/>
                <w:color w:val="auto"/>
                <w:sz w:val="24"/>
              </w:rPr>
              <w:t>申请区划</w:t>
            </w:r>
          </w:p>
        </w:tc>
        <w:tc>
          <w:tcPr>
            <w:tcW w:w="2727" w:type="dxa"/>
            <w:gridSpan w:val="3"/>
            <w:vAlign w:val="center"/>
          </w:tcPr>
          <w:p>
            <w:pPr>
              <w:widowControl w:val="0"/>
              <w:spacing w:line="360" w:lineRule="exact"/>
              <w:ind w:firstLine="280" w:firstLineChars="100"/>
              <w:jc w:val="center"/>
              <w:rPr>
                <w:rFonts w:hint="eastAsia" w:ascii="宋体" w:hAnsi="宋体" w:eastAsia="方正黑体_GBK" w:cs="方正黑体_GBK"/>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9669" w:type="dxa"/>
            <w:gridSpan w:val="9"/>
            <w:vAlign w:val="center"/>
          </w:tcPr>
          <w:p>
            <w:pPr>
              <w:widowControl w:val="0"/>
              <w:spacing w:line="360" w:lineRule="exact"/>
              <w:jc w:val="left"/>
              <w:rPr>
                <w:rFonts w:hint="eastAsia" w:ascii="宋体" w:hAnsi="宋体" w:eastAsia="宋体" w:cs="宋体"/>
                <w:color w:val="auto"/>
                <w:sz w:val="24"/>
              </w:rPr>
            </w:pPr>
            <w:r>
              <w:rPr>
                <w:rFonts w:hint="eastAsia" w:ascii="宋体" w:hAnsi="宋体" w:eastAsia="宋体" w:cs="宋体"/>
                <w:color w:val="auto"/>
                <w:sz w:val="24"/>
              </w:rPr>
              <w:t>证书领取方式：</w:t>
            </w:r>
            <w:r>
              <w:rPr>
                <w:rFonts w:hint="eastAsia" w:ascii="宋体" w:hAnsi="宋体" w:eastAsia="宋体" w:cs="宋体"/>
                <w:color w:val="auto"/>
                <w:kern w:val="0"/>
                <w:sz w:val="24"/>
              </w:rPr>
              <w:t>□邮寄（自费）   □自取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94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收件人姓名</w:t>
            </w:r>
          </w:p>
        </w:tc>
        <w:tc>
          <w:tcPr>
            <w:tcW w:w="2702" w:type="dxa"/>
            <w:gridSpan w:val="2"/>
            <w:vAlign w:val="center"/>
          </w:tcPr>
          <w:p>
            <w:pPr>
              <w:widowControl w:val="0"/>
              <w:spacing w:line="360" w:lineRule="exact"/>
              <w:jc w:val="center"/>
              <w:rPr>
                <w:rFonts w:hint="eastAsia" w:ascii="宋体" w:hAnsi="宋体" w:eastAsia="宋体" w:cs="宋体"/>
                <w:color w:val="auto"/>
                <w:sz w:val="24"/>
              </w:rPr>
            </w:pPr>
          </w:p>
        </w:tc>
        <w:tc>
          <w:tcPr>
            <w:tcW w:w="2291" w:type="dxa"/>
            <w:gridSpan w:val="3"/>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收件人电话</w:t>
            </w:r>
          </w:p>
        </w:tc>
        <w:tc>
          <w:tcPr>
            <w:tcW w:w="2727" w:type="dxa"/>
            <w:gridSpan w:val="3"/>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949" w:type="dxa"/>
            <w:vAlign w:val="center"/>
          </w:tcPr>
          <w:p>
            <w:pPr>
              <w:widowControl w:val="0"/>
              <w:spacing w:line="360" w:lineRule="exact"/>
              <w:jc w:val="center"/>
              <w:rPr>
                <w:rFonts w:hint="eastAsia" w:ascii="宋体" w:hAnsi="宋体" w:eastAsia="宋体" w:cs="宋体"/>
                <w:color w:val="auto"/>
                <w:kern w:val="0"/>
                <w:sz w:val="24"/>
              </w:rPr>
            </w:pPr>
            <w:r>
              <w:rPr>
                <w:rFonts w:hint="eastAsia" w:ascii="宋体" w:hAnsi="宋体" w:eastAsia="宋体" w:cs="宋体"/>
                <w:color w:val="auto"/>
                <w:kern w:val="0"/>
                <w:sz w:val="24"/>
              </w:rPr>
              <w:t>收件人地址</w:t>
            </w:r>
          </w:p>
        </w:tc>
        <w:tc>
          <w:tcPr>
            <w:tcW w:w="7720" w:type="dxa"/>
            <w:gridSpan w:val="8"/>
            <w:vAlign w:val="center"/>
          </w:tcPr>
          <w:p>
            <w:pPr>
              <w:widowControl w:val="0"/>
              <w:spacing w:line="360" w:lineRule="exact"/>
              <w:jc w:val="center"/>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9669" w:type="dxa"/>
            <w:gridSpan w:val="9"/>
            <w:vAlign w:val="center"/>
          </w:tcPr>
          <w:p>
            <w:pPr>
              <w:widowControl w:val="0"/>
              <w:spacing w:line="360" w:lineRule="exact"/>
              <w:jc w:val="center"/>
              <w:rPr>
                <w:rFonts w:hint="eastAsia" w:ascii="宋体" w:hAnsi="宋体" w:eastAsia="方正黑体_GBK" w:cs="方正黑体_GBK"/>
                <w:color w:val="auto"/>
                <w:sz w:val="24"/>
              </w:rPr>
            </w:pPr>
            <w:r>
              <w:rPr>
                <w:rFonts w:hint="eastAsia" w:ascii="宋体" w:hAnsi="宋体" w:eastAsia="方正黑体_GBK" w:cs="方正黑体_GBK"/>
                <w:color w:val="auto"/>
                <w:sz w:val="28"/>
                <w:szCs w:val="28"/>
              </w:rPr>
              <w:t>技能培训意愿登记和培训信息推送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0" w:hRule="atLeast"/>
        </w:trPr>
        <w:tc>
          <w:tcPr>
            <w:tcW w:w="1949" w:type="dxa"/>
            <w:vAlign w:val="center"/>
          </w:tcPr>
          <w:p>
            <w:pPr>
              <w:widowControl w:val="0"/>
              <w:adjustRightInd w:val="0"/>
              <w:snapToGrid w:val="0"/>
              <w:spacing w:line="360" w:lineRule="exact"/>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培训</w:t>
            </w:r>
          </w:p>
          <w:p>
            <w:pPr>
              <w:widowControl w:val="0"/>
              <w:adjustRightInd w:val="0"/>
              <w:snapToGrid w:val="0"/>
              <w:spacing w:line="360" w:lineRule="exact"/>
              <w:jc w:val="center"/>
              <w:rPr>
                <w:rFonts w:hint="eastAsia" w:ascii="宋体" w:hAnsi="宋体" w:eastAsia="宋体"/>
                <w:color w:val="auto"/>
                <w:sz w:val="24"/>
              </w:rPr>
            </w:pPr>
            <w:r>
              <w:rPr>
                <w:rFonts w:hint="eastAsia" w:asciiTheme="minorEastAsia" w:hAnsiTheme="minorEastAsia" w:eastAsiaTheme="minorEastAsia" w:cstheme="minorEastAsia"/>
                <w:color w:val="auto"/>
                <w:sz w:val="24"/>
              </w:rPr>
              <w:t>意向</w:t>
            </w:r>
          </w:p>
        </w:tc>
        <w:tc>
          <w:tcPr>
            <w:tcW w:w="7720" w:type="dxa"/>
            <w:gridSpan w:val="8"/>
            <w:vAlign w:val="center"/>
          </w:tcPr>
          <w:p>
            <w:pPr>
              <w:widowControl w:val="0"/>
              <w:spacing w:line="360" w:lineRule="exact"/>
              <w:rPr>
                <w:rFonts w:hint="eastAsia" w:ascii="宋体" w:hAnsi="宋体" w:eastAsia="宋体" w:cs="宋体"/>
                <w:color w:val="auto"/>
                <w:sz w:val="24"/>
              </w:rPr>
            </w:pPr>
            <w:r>
              <w:rPr>
                <w:rFonts w:ascii="宋体" w:hAnsi="宋体" w:eastAsia="宋体" w:cs="宋体"/>
                <w:color w:val="auto"/>
                <w:sz w:val="24"/>
              </w:rPr>
              <w:t>1.有无培训意愿：</w:t>
            </w:r>
            <w:r>
              <w:rPr>
                <w:rFonts w:hint="eastAsia" w:ascii="宋体" w:hAnsi="宋体" w:eastAsia="宋体" w:cs="宋体"/>
                <w:color w:val="auto"/>
                <w:kern w:val="0"/>
                <w:sz w:val="24"/>
              </w:rPr>
              <w:t>□</w:t>
            </w:r>
            <w:r>
              <w:rPr>
                <w:rFonts w:ascii="宋体" w:hAnsi="宋体" w:eastAsia="宋体" w:cs="宋体"/>
                <w:color w:val="auto"/>
                <w:sz w:val="24"/>
              </w:rPr>
              <w:t xml:space="preserve">有   </w:t>
            </w:r>
            <w:r>
              <w:rPr>
                <w:rFonts w:hint="eastAsia" w:ascii="宋体" w:hAnsi="宋体" w:eastAsia="宋体" w:cs="宋体"/>
                <w:color w:val="auto"/>
                <w:kern w:val="0"/>
                <w:sz w:val="24"/>
              </w:rPr>
              <w:t>□</w:t>
            </w:r>
            <w:r>
              <w:rPr>
                <w:rFonts w:ascii="宋体" w:hAnsi="宋体" w:eastAsia="宋体" w:cs="宋体"/>
                <w:color w:val="auto"/>
                <w:sz w:val="24"/>
              </w:rPr>
              <w:t>无</w:t>
            </w:r>
          </w:p>
          <w:p>
            <w:pPr>
              <w:widowControl w:val="0"/>
              <w:spacing w:line="360" w:lineRule="exact"/>
              <w:rPr>
                <w:rFonts w:hint="eastAsia" w:ascii="宋体" w:hAnsi="宋体" w:eastAsia="宋体" w:cs="宋体"/>
                <w:color w:val="auto"/>
                <w:sz w:val="24"/>
              </w:rPr>
            </w:pPr>
            <w:r>
              <w:rPr>
                <w:rFonts w:ascii="宋体" w:hAnsi="宋体" w:eastAsia="宋体" w:cs="宋体"/>
                <w:color w:val="auto"/>
                <w:sz w:val="24"/>
              </w:rPr>
              <w:t>2.意向培训</w:t>
            </w:r>
            <w:r>
              <w:rPr>
                <w:rFonts w:hint="eastAsia" w:ascii="宋体" w:hAnsi="宋体" w:eastAsia="宋体" w:cs="宋体"/>
                <w:color w:val="auto"/>
                <w:sz w:val="24"/>
              </w:rPr>
              <w:t>职业名称</w:t>
            </w:r>
            <w:r>
              <w:rPr>
                <w:rFonts w:ascii="宋体" w:hAnsi="宋体" w:eastAsia="宋体" w:cs="宋体"/>
                <w:color w:val="auto"/>
                <w:sz w:val="24"/>
              </w:rPr>
              <w:t xml:space="preserve">：             </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3.意向培训地点：</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4.意向培训等级：</w:t>
            </w:r>
            <w:r>
              <w:rPr>
                <w:rFonts w:hint="eastAsia" w:ascii="宋体" w:hAnsi="宋体" w:eastAsia="宋体" w:cs="宋体"/>
                <w:color w:val="auto"/>
                <w:kern w:val="0"/>
                <w:sz w:val="24"/>
              </w:rPr>
              <w:t>□</w:t>
            </w:r>
            <w:r>
              <w:rPr>
                <w:rFonts w:hint="eastAsia" w:ascii="宋体" w:hAnsi="宋体" w:eastAsia="宋体" w:cs="宋体"/>
                <w:color w:val="auto"/>
                <w:sz w:val="24"/>
              </w:rPr>
              <w:t>初级</w:t>
            </w:r>
            <w:r>
              <w:rPr>
                <w:rFonts w:ascii="宋体" w:hAnsi="宋体" w:eastAsia="宋体" w:cs="宋体"/>
                <w:color w:val="auto"/>
                <w:sz w:val="24"/>
              </w:rPr>
              <w:t xml:space="preserve">   </w:t>
            </w:r>
            <w:r>
              <w:rPr>
                <w:rFonts w:hint="eastAsia" w:ascii="宋体" w:hAnsi="宋体" w:eastAsia="宋体" w:cs="宋体"/>
                <w:color w:val="auto"/>
                <w:kern w:val="0"/>
                <w:sz w:val="24"/>
              </w:rPr>
              <w:t>□</w:t>
            </w:r>
            <w:r>
              <w:rPr>
                <w:rFonts w:hint="eastAsia" w:ascii="宋体" w:hAnsi="宋体" w:eastAsia="宋体" w:cs="宋体"/>
                <w:color w:val="auto"/>
                <w:sz w:val="24"/>
              </w:rPr>
              <w:t xml:space="preserve">中级   </w:t>
            </w:r>
            <w:r>
              <w:rPr>
                <w:rFonts w:hint="eastAsia" w:ascii="宋体" w:hAnsi="宋体" w:eastAsia="宋体" w:cs="宋体"/>
                <w:color w:val="auto"/>
                <w:kern w:val="0"/>
                <w:sz w:val="24"/>
              </w:rPr>
              <w:t>□</w:t>
            </w:r>
            <w:r>
              <w:rPr>
                <w:rFonts w:hint="eastAsia" w:ascii="宋体" w:hAnsi="宋体" w:eastAsia="宋体" w:cs="宋体"/>
                <w:color w:val="auto"/>
                <w:sz w:val="24"/>
              </w:rPr>
              <w:t>高级以上</w:t>
            </w:r>
            <w:r>
              <w:rPr>
                <w:rFonts w:ascii="宋体" w:hAnsi="宋体" w:eastAsia="宋体" w:cs="宋体"/>
                <w:color w:val="auto"/>
                <w:sz w:val="24"/>
              </w:rPr>
              <w:t xml:space="preserve">   </w:t>
            </w:r>
            <w:r>
              <w:rPr>
                <w:rFonts w:hint="eastAsia" w:ascii="宋体" w:hAnsi="宋体" w:eastAsia="宋体" w:cs="宋体"/>
                <w:color w:val="auto"/>
                <w:kern w:val="0"/>
                <w:sz w:val="24"/>
              </w:rPr>
              <w:t>□</w:t>
            </w:r>
            <w:r>
              <w:rPr>
                <w:rFonts w:hint="eastAsia" w:ascii="宋体" w:hAnsi="宋体" w:eastAsia="宋体" w:cs="宋体"/>
                <w:color w:val="auto"/>
                <w:sz w:val="24"/>
              </w:rPr>
              <w:t>无，或不知道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9669" w:type="dxa"/>
            <w:gridSpan w:val="9"/>
            <w:vAlign w:val="center"/>
          </w:tcPr>
          <w:p>
            <w:pPr>
              <w:widowControl w:val="0"/>
              <w:spacing w:line="360" w:lineRule="exact"/>
              <w:jc w:val="center"/>
              <w:rPr>
                <w:rFonts w:hint="eastAsia" w:ascii="宋体" w:hAnsi="宋体" w:cs="方正仿宋_GBK"/>
                <w:color w:val="auto"/>
                <w:sz w:val="24"/>
              </w:rPr>
            </w:pPr>
            <w:r>
              <w:rPr>
                <w:rFonts w:hint="eastAsia" w:ascii="宋体" w:hAnsi="宋体" w:eastAsia="方正黑体_GBK" w:cs="方正黑体_GBK"/>
                <w:color w:val="auto"/>
                <w:sz w:val="28"/>
                <w:szCs w:val="28"/>
              </w:rPr>
              <w:t>就业援助（就业困难人员认定）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0" w:hRule="atLeast"/>
        </w:trPr>
        <w:tc>
          <w:tcPr>
            <w:tcW w:w="1949" w:type="dxa"/>
            <w:vAlign w:val="center"/>
          </w:tcPr>
          <w:p>
            <w:pPr>
              <w:widowControl w:val="0"/>
              <w:adjustRightInd w:val="0"/>
              <w:snapToGrid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请选择需要认定的就业困难人员类型</w:t>
            </w:r>
          </w:p>
          <w:p>
            <w:pPr>
              <w:widowControl w:val="0"/>
              <w:adjustRightInd w:val="0"/>
              <w:snapToGrid w:val="0"/>
              <w:spacing w:line="360" w:lineRule="exact"/>
              <w:jc w:val="center"/>
              <w:rPr>
                <w:rFonts w:hint="eastAsia" w:ascii="宋体" w:hAnsi="宋体" w:eastAsia="宋体"/>
                <w:color w:val="auto"/>
                <w:sz w:val="24"/>
              </w:rPr>
            </w:pPr>
            <w:r>
              <w:rPr>
                <w:rFonts w:hint="eastAsia" w:ascii="宋体" w:hAnsi="宋体" w:eastAsia="宋体" w:cs="宋体"/>
                <w:color w:val="auto"/>
                <w:sz w:val="24"/>
              </w:rPr>
              <w:t>（择一勾选）</w:t>
            </w:r>
          </w:p>
        </w:tc>
        <w:tc>
          <w:tcPr>
            <w:tcW w:w="7720" w:type="dxa"/>
            <w:gridSpan w:val="8"/>
            <w:vAlign w:val="center"/>
          </w:tcPr>
          <w:p>
            <w:pPr>
              <w:widowControl w:val="0"/>
              <w:adjustRightInd w:val="0"/>
              <w:snapToGrid w:val="0"/>
              <w:spacing w:line="360" w:lineRule="exact"/>
              <w:jc w:val="left"/>
              <w:rPr>
                <w:rFonts w:hint="eastAsia" w:ascii="宋体" w:hAnsi="宋体" w:eastAsia="宋体"/>
                <w:color w:val="auto"/>
                <w:sz w:val="24"/>
              </w:rPr>
            </w:pPr>
            <w:r>
              <w:rPr>
                <w:rFonts w:hint="eastAsia" w:ascii="宋体" w:hAnsi="宋体" w:eastAsia="宋体" w:cs="宋体"/>
                <w:color w:val="auto"/>
                <w:kern w:val="0"/>
                <w:sz w:val="24"/>
              </w:rPr>
              <w:t>□</w:t>
            </w:r>
            <w:r>
              <w:rPr>
                <w:rFonts w:ascii="宋体" w:hAnsi="宋体" w:eastAsia="宋体"/>
                <w:color w:val="auto"/>
                <w:sz w:val="24"/>
              </w:rPr>
              <mc:AlternateContent>
                <mc:Choice Requires="wps">
                  <w:drawing>
                    <wp:anchor distT="0" distB="0" distL="114300" distR="114300" simplePos="0" relativeHeight="251661312" behindDoc="0" locked="1" layoutInCell="0" allowOverlap="1">
                      <wp:simplePos x="0" y="0"/>
                      <wp:positionH relativeFrom="column">
                        <wp:posOffset>0</wp:posOffset>
                      </wp:positionH>
                      <wp:positionV relativeFrom="paragraph">
                        <wp:posOffset>0</wp:posOffset>
                      </wp:positionV>
                      <wp:extent cx="635" cy="0"/>
                      <wp:effectExtent l="0" t="0" r="0" b="0"/>
                      <wp:wrapNone/>
                      <wp:docPr id="21" name="矩形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a:effectLst/>
                            </wps:spPr>
                            <wps:bodyPr upright="1"/>
                          </wps:wsp>
                        </a:graphicData>
                      </a:graphic>
                    </wp:anchor>
                  </w:drawing>
                </mc:Choice>
                <mc:Fallback>
                  <w:pict>
                    <v:rect id="_x0000_s1026" o:spid="_x0000_s1026" o:spt="1" style="position:absolute;left:0pt;margin-left:0pt;margin-top:0pt;height:0pt;width:0.05pt;z-index:251661312;mso-width-relative:page;mso-height-relative:page;" filled="f" stroked="f" coordsize="21600,21600" o:allowincell="f"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">
                      <v:fill on="f" focussize="0,0"/>
                      <v:stroke on="f"/>
                      <v:imagedata o:title=""/>
                      <o:lock v:ext="edit" aspectratio="t"/>
                      <w10:anchorlock/>
                    </v:rect>
                  </w:pict>
                </mc:Fallback>
              </mc:AlternateContent>
            </w:r>
            <w:r>
              <w:rPr>
                <w:rFonts w:ascii="宋体" w:hAnsi="宋体" w:eastAsia="宋体"/>
                <w:color w:val="auto"/>
                <w:sz w:val="24"/>
                <w:lang w:val="en"/>
              </w:rPr>
              <w:t>女性四十周岁、男性五十周岁以上的人员</w:t>
            </w:r>
            <w:r>
              <w:rPr>
                <w:rFonts w:hint="eastAsia" w:ascii="宋体" w:hAnsi="宋体" w:eastAsia="宋体"/>
                <w:color w:val="auto"/>
                <w:sz w:val="24"/>
              </w:rPr>
              <w:t>；</w:t>
            </w:r>
          </w:p>
          <w:p>
            <w:pPr>
              <w:widowControl w:val="0"/>
              <w:adjustRightInd w:val="0"/>
              <w:snapToGrid w:val="0"/>
              <w:spacing w:line="360" w:lineRule="exact"/>
              <w:jc w:val="left"/>
              <w:rPr>
                <w:rFonts w:hint="eastAsia" w:ascii="宋体" w:hAnsi="宋体" w:eastAsia="宋体"/>
                <w:color w:val="auto"/>
                <w:sz w:val="24"/>
              </w:rPr>
            </w:pPr>
            <w:r>
              <w:rPr>
                <w:rFonts w:hint="eastAsia" w:ascii="宋体" w:hAnsi="宋体" w:eastAsia="宋体" w:cs="宋体"/>
                <w:color w:val="auto"/>
                <w:kern w:val="0"/>
                <w:sz w:val="24"/>
              </w:rPr>
              <w:t>□</w:t>
            </w:r>
            <w:r>
              <w:rPr>
                <w:rFonts w:ascii="宋体" w:hAnsi="宋体" w:eastAsia="宋体"/>
                <w:color w:val="auto"/>
                <w:sz w:val="24"/>
                <w:lang w:val="en"/>
              </w:rPr>
              <w:t>城镇零就业家庭成员</w:t>
            </w:r>
            <w:r>
              <w:rPr>
                <w:rFonts w:ascii="宋体" w:hAnsi="宋体" w:eastAsia="宋体"/>
                <w:color w:val="auto"/>
                <w:sz w:val="24"/>
              </w:rPr>
              <w:t>；</w:t>
            </w:r>
            <w:r>
              <w:rPr>
                <w:rFonts w:ascii="宋体" w:hAnsi="宋体" w:eastAsia="宋体"/>
                <w:color w:val="auto"/>
                <w:sz w:val="24"/>
              </w:rPr>
              <mc:AlternateContent>
                <mc:Choice Requires="wps">
                  <w:drawing>
                    <wp:inline distT="0" distB="0" distL="114300" distR="114300">
                      <wp:extent cx="635" cy="0"/>
                      <wp:effectExtent l="0" t="0" r="0" b="0"/>
                      <wp:docPr id="22" name="矩形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a:effectLst/>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">
                      <v:fill on="f" focussize="0,0"/>
                      <v:stroke on="f"/>
                      <v:imagedata o:title=""/>
                      <o:lock v:ext="edit" aspectratio="t"/>
                      <w10:wrap type="none"/>
                      <w10:anchorlock/>
                    </v:rect>
                  </w:pict>
                </mc:Fallback>
              </mc:AlternateContent>
            </w:r>
          </w:p>
          <w:p>
            <w:pPr>
              <w:widowControl w:val="0"/>
              <w:adjustRightInd w:val="0"/>
              <w:snapToGrid w:val="0"/>
              <w:spacing w:line="360" w:lineRule="exact"/>
              <w:jc w:val="left"/>
              <w:rPr>
                <w:rFonts w:hint="eastAsia" w:ascii="宋体" w:hAnsi="宋体" w:eastAsia="宋体"/>
                <w:color w:val="auto"/>
                <w:sz w:val="24"/>
              </w:rPr>
            </w:pPr>
            <w:r>
              <w:rPr>
                <w:rFonts w:hint="eastAsia" w:ascii="宋体" w:hAnsi="宋体" w:eastAsia="宋体" w:cs="宋体"/>
                <w:color w:val="auto"/>
                <w:kern w:val="0"/>
                <w:sz w:val="24"/>
              </w:rPr>
              <w:t>□</w:t>
            </w:r>
            <w:r>
              <w:rPr>
                <w:rFonts w:hint="eastAsia" w:ascii="宋体" w:hAnsi="宋体" w:eastAsia="宋体"/>
                <w:color w:val="auto"/>
                <w:sz w:val="24"/>
              </w:rPr>
              <w:t>农村零转移就业贫困家庭成员</w:t>
            </w:r>
            <w:r>
              <w:rPr>
                <w:rFonts w:ascii="宋体" w:hAnsi="宋体"/>
                <w:color w:val="auto"/>
                <w:sz w:val="24"/>
              </w:rPr>
              <w:t>；</w:t>
            </w:r>
          </w:p>
          <w:p>
            <w:pPr>
              <w:widowControl w:val="0"/>
              <w:adjustRightInd w:val="0"/>
              <w:snapToGrid w:val="0"/>
              <w:spacing w:line="360" w:lineRule="exact"/>
              <w:jc w:val="left"/>
              <w:rPr>
                <w:rFonts w:hint="eastAsia" w:ascii="宋体" w:hAnsi="宋体"/>
                <w:color w:val="auto"/>
                <w:sz w:val="24"/>
              </w:rPr>
            </w:pPr>
            <w:r>
              <w:rPr>
                <w:rFonts w:hint="eastAsia" w:ascii="宋体" w:hAnsi="宋体" w:eastAsia="宋体" w:cs="宋体"/>
                <w:color w:val="auto"/>
                <w:kern w:val="0"/>
                <w:sz w:val="24"/>
              </w:rPr>
              <w:t>□</w:t>
            </w:r>
            <w:r>
              <w:rPr>
                <w:rFonts w:ascii="宋体" w:hAnsi="宋体" w:eastAsia="宋体"/>
                <w:color w:val="auto"/>
                <w:sz w:val="24"/>
                <w:lang w:val="en"/>
              </w:rPr>
              <w:t>抚养未成年子女的单亲家庭成员</w:t>
            </w:r>
            <w:r>
              <w:rPr>
                <w:rFonts w:ascii="宋体" w:hAnsi="宋体"/>
                <w:color w:val="auto"/>
                <w:sz w:val="24"/>
              </w:rPr>
              <w:t>；</w:t>
            </w:r>
          </w:p>
          <w:p>
            <w:pPr>
              <w:widowControl w:val="0"/>
              <w:adjustRightInd w:val="0"/>
              <w:snapToGrid w:val="0"/>
              <w:spacing w:line="360" w:lineRule="exact"/>
              <w:jc w:val="left"/>
              <w:rPr>
                <w:rFonts w:hint="eastAsia" w:ascii="宋体" w:hAnsi="宋体"/>
                <w:color w:val="auto"/>
                <w:sz w:val="24"/>
              </w:rPr>
            </w:pPr>
            <w:r>
              <w:rPr>
                <w:rFonts w:hint="eastAsia" w:ascii="宋体" w:hAnsi="宋体" w:eastAsia="宋体" w:cs="宋体"/>
                <w:color w:val="auto"/>
                <w:kern w:val="0"/>
                <w:sz w:val="24"/>
              </w:rPr>
              <w:t>□</w:t>
            </w:r>
            <w:r>
              <w:rPr>
                <w:rFonts w:ascii="宋体" w:hAnsi="宋体" w:eastAsia="宋体"/>
                <w:color w:val="auto"/>
                <w:sz w:val="24"/>
                <w:lang w:val="en"/>
              </w:rPr>
              <w:t>享受最低生活保障人员</w:t>
            </w:r>
            <w:r>
              <w:rPr>
                <w:rFonts w:ascii="宋体" w:hAnsi="宋体" w:eastAsia="宋体"/>
                <w:color w:val="auto"/>
                <w:sz w:val="24"/>
              </w:rPr>
              <w:t>；</w:t>
            </w:r>
            <w:r>
              <w:rPr>
                <w:rFonts w:hint="eastAsia" w:ascii="宋体" w:hAnsi="宋体"/>
                <w:color w:val="auto"/>
                <w:sz w:val="24"/>
              </w:rPr>
              <w:t xml:space="preserve">          </w:t>
            </w:r>
          </w:p>
          <w:p>
            <w:pPr>
              <w:widowControl w:val="0"/>
              <w:adjustRightInd w:val="0"/>
              <w:snapToGrid w:val="0"/>
              <w:spacing w:line="360" w:lineRule="exact"/>
              <w:jc w:val="left"/>
              <w:rPr>
                <w:rFonts w:hint="eastAsia" w:ascii="宋体" w:hAnsi="宋体"/>
                <w:color w:val="auto"/>
                <w:sz w:val="24"/>
              </w:rPr>
            </w:pPr>
            <w:r>
              <w:rPr>
                <w:rFonts w:ascii="宋体" w:hAnsi="宋体" w:eastAsia="宋体"/>
                <w:color w:val="auto"/>
                <w:sz w:val="24"/>
              </w:rPr>
              <mc:AlternateContent>
                <mc:Choice Requires="wps">
                  <w:drawing>
                    <wp:inline distT="0" distB="0" distL="114300" distR="114300">
                      <wp:extent cx="635" cy="0"/>
                      <wp:effectExtent l="0" t="0" r="0" b="0"/>
                      <wp:docPr id="30" name="矩形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a:effectLst/>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">
                      <v:fill on="f" focussize="0,0"/>
                      <v:stroke on="f"/>
                      <v:imagedata o:title=""/>
                      <o:lock v:ext="edit" aspectratio="t"/>
                      <w10:wrap type="none"/>
                      <w10:anchorlock/>
                    </v:rect>
                  </w:pict>
                </mc:Fallback>
              </mc:AlternateContent>
            </w:r>
            <w:r>
              <w:rPr>
                <w:rFonts w:hint="eastAsia" w:ascii="宋体" w:hAnsi="宋体" w:eastAsia="宋体" w:cs="宋体"/>
                <w:color w:val="auto"/>
                <w:kern w:val="0"/>
                <w:sz w:val="24"/>
              </w:rPr>
              <w:t>□</w:t>
            </w:r>
            <w:r>
              <w:rPr>
                <w:rFonts w:ascii="宋体" w:hAnsi="宋体" w:eastAsia="宋体"/>
                <w:color w:val="auto"/>
                <w:sz w:val="24"/>
                <w:lang w:val="en"/>
              </w:rPr>
              <w:t>持有《中华人民共和国残疾人证》人员</w:t>
            </w:r>
            <w:r>
              <w:rPr>
                <w:rFonts w:ascii="宋体" w:hAnsi="宋体"/>
                <w:color w:val="auto"/>
                <w:sz w:val="24"/>
              </w:rPr>
              <w:t xml:space="preserve">；      </w:t>
            </w:r>
          </w:p>
          <w:p>
            <w:pPr>
              <w:widowControl w:val="0"/>
              <w:adjustRightInd w:val="0"/>
              <w:snapToGrid w:val="0"/>
              <w:spacing w:line="360" w:lineRule="exact"/>
              <w:jc w:val="left"/>
              <w:rPr>
                <w:rFonts w:hint="eastAsia" w:ascii="宋体" w:hAnsi="宋体"/>
                <w:color w:val="auto"/>
                <w:sz w:val="24"/>
              </w:rPr>
            </w:pPr>
            <w:r>
              <w:rPr>
                <w:rFonts w:ascii="宋体" w:hAnsi="宋体" w:eastAsia="宋体"/>
                <w:color w:val="auto"/>
                <w:sz w:val="24"/>
              </w:rPr>
              <mc:AlternateContent>
                <mc:Choice Requires="wps">
                  <w:drawing>
                    <wp:inline distT="0" distB="0" distL="114300" distR="114300">
                      <wp:extent cx="635" cy="0"/>
                      <wp:effectExtent l="0" t="0" r="0" b="0"/>
                      <wp:docPr id="23" name="矩形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a:effectLst/>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">
                      <v:fill on="f" focussize="0,0"/>
                      <v:stroke on="f"/>
                      <v:imagedata o:title=""/>
                      <o:lock v:ext="edit" aspectratio="t"/>
                      <w10:wrap type="none"/>
                      <w10:anchorlock/>
                    </v:rect>
                  </w:pict>
                </mc:Fallback>
              </mc:AlternateContent>
            </w:r>
            <w:r>
              <w:rPr>
                <w:rFonts w:hint="eastAsia" w:ascii="宋体" w:hAnsi="宋体" w:eastAsia="宋体" w:cs="宋体"/>
                <w:color w:val="auto"/>
                <w:kern w:val="0"/>
                <w:sz w:val="24"/>
              </w:rPr>
              <w:t>□</w:t>
            </w:r>
            <w:r>
              <w:rPr>
                <w:rFonts w:ascii="宋体" w:hAnsi="宋体" w:eastAsia="宋体"/>
                <w:color w:val="auto"/>
                <w:sz w:val="24"/>
                <w:lang w:val="en"/>
              </w:rPr>
              <w:t>连续失业一年以上的人员</w:t>
            </w:r>
            <w:r>
              <w:rPr>
                <w:rFonts w:ascii="宋体" w:hAnsi="宋体"/>
                <w:color w:val="auto"/>
                <w:sz w:val="24"/>
              </w:rPr>
              <w:t>；</w:t>
            </w:r>
          </w:p>
          <w:p>
            <w:pPr>
              <w:widowControl w:val="0"/>
              <w:adjustRightInd w:val="0"/>
              <w:snapToGrid w:val="0"/>
              <w:spacing w:line="360" w:lineRule="exact"/>
              <w:jc w:val="left"/>
              <w:rPr>
                <w:rFonts w:hint="eastAsia" w:ascii="宋体" w:hAnsi="宋体" w:eastAsia="宋体"/>
                <w:color w:val="auto"/>
                <w:sz w:val="24"/>
              </w:rPr>
            </w:pPr>
            <w:r>
              <w:rPr>
                <w:rFonts w:ascii="宋体" w:hAnsi="宋体" w:eastAsia="宋体"/>
                <w:color w:val="auto"/>
                <w:sz w:val="24"/>
              </w:rPr>
              <mc:AlternateContent>
                <mc:Choice Requires="wps">
                  <w:drawing>
                    <wp:inline distT="0" distB="0" distL="114300" distR="114300">
                      <wp:extent cx="635" cy="0"/>
                      <wp:effectExtent l="0" t="0" r="0" b="0"/>
                      <wp:docPr id="24" name="矩形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a:effectLst/>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">
                      <v:fill on="f" focussize="0,0"/>
                      <v:stroke on="f"/>
                      <v:imagedata o:title=""/>
                      <o:lock v:ext="edit" aspectratio="t"/>
                      <w10:wrap type="none"/>
                      <w10:anchorlock/>
                    </v:rect>
                  </w:pict>
                </mc:Fallback>
              </mc:AlternateContent>
            </w:r>
            <w:r>
              <w:rPr>
                <w:rFonts w:hint="eastAsia" w:ascii="宋体" w:hAnsi="宋体" w:eastAsia="宋体" w:cs="宋体"/>
                <w:color w:val="auto"/>
                <w:kern w:val="0"/>
                <w:sz w:val="24"/>
              </w:rPr>
              <w:t>□</w:t>
            </w:r>
            <w:r>
              <w:rPr>
                <w:rFonts w:ascii="宋体" w:hAnsi="宋体" w:eastAsia="宋体"/>
                <w:color w:val="auto"/>
                <w:sz w:val="24"/>
              </w:rPr>
              <mc:AlternateContent>
                <mc:Choice Requires="wps">
                  <w:drawing>
                    <wp:inline distT="0" distB="0" distL="114300" distR="114300">
                      <wp:extent cx="635" cy="0"/>
                      <wp:effectExtent l="0" t="0" r="0" b="0"/>
                      <wp:docPr id="25" name="矩形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a:noFill/>
                              </a:ln>
                              <a:effectLst/>
                            </wps:spPr>
                            <wps:bodyPr upright="1"/>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">
                      <v:fill on="f" focussize="0,0"/>
                      <v:stroke on="f"/>
                      <v:imagedata o:title=""/>
                      <o:lock v:ext="edit" aspectratio="t"/>
                      <w10:wrap type="none"/>
                      <w10:anchorlock/>
                    </v:rect>
                  </w:pict>
                </mc:Fallback>
              </mc:AlternateContent>
            </w:r>
            <w:r>
              <w:rPr>
                <w:rFonts w:ascii="宋体" w:hAnsi="宋体" w:eastAsia="宋体"/>
                <w:color w:val="auto"/>
                <w:sz w:val="24"/>
                <w:lang w:val="en"/>
              </w:rPr>
              <w:t>因失去土地等原因难以实现就业的人员</w:t>
            </w:r>
            <w:r>
              <w:rPr>
                <w:rFonts w:hint="eastAsia" w:ascii="宋体" w:hAnsi="宋体" w:eastAsia="宋体"/>
                <w:color w:val="auto"/>
                <w:sz w:val="24"/>
                <w:lang w:val="en"/>
              </w:rPr>
              <w:t>；</w:t>
            </w:r>
          </w:p>
          <w:p>
            <w:pPr>
              <w:widowControl w:val="0"/>
              <w:adjustRightInd w:val="0"/>
              <w:snapToGrid w:val="0"/>
              <w:spacing w:line="360" w:lineRule="exact"/>
              <w:jc w:val="left"/>
              <w:rPr>
                <w:rFonts w:hint="eastAsia" w:ascii="宋体" w:hAnsi="宋体" w:eastAsia="宋体"/>
                <w:color w:val="auto"/>
                <w:sz w:val="24"/>
                <w:lang w:val="en"/>
              </w:rPr>
            </w:pPr>
            <w:r>
              <w:rPr>
                <w:rFonts w:hint="eastAsia" w:ascii="宋体" w:hAnsi="宋体" w:eastAsia="宋体" w:cs="宋体"/>
                <w:color w:val="auto"/>
                <w:kern w:val="0"/>
                <w:sz w:val="24"/>
              </w:rPr>
              <w:t>□</w:t>
            </w:r>
            <w:r>
              <w:rPr>
                <w:rFonts w:ascii="宋体" w:hAnsi="宋体" w:eastAsia="宋体"/>
                <w:color w:val="auto"/>
                <w:sz w:val="24"/>
                <w:lang w:val="en"/>
              </w:rPr>
              <w:t>设区的市人民政府规定的其他人员</w:t>
            </w:r>
          </w:p>
          <w:p>
            <w:pPr>
              <w:widowControl w:val="0"/>
              <w:adjustRightInd w:val="0"/>
              <w:snapToGrid w:val="0"/>
              <w:spacing w:line="360" w:lineRule="exact"/>
              <w:jc w:val="left"/>
              <w:rPr>
                <w:rFonts w:hint="eastAsia" w:ascii="宋体" w:hAnsi="宋体" w:eastAsia="宋体"/>
                <w:color w:val="auto"/>
                <w:sz w:val="24"/>
              </w:rPr>
            </w:pPr>
            <w:r>
              <w:rPr>
                <w:rFonts w:hint="eastAsia" w:ascii="宋体" w:hAnsi="宋体" w:eastAsia="宋体"/>
                <w:color w:val="auto"/>
                <w:sz w:val="24"/>
                <w:lang w:val="en"/>
              </w:rPr>
              <w:t>（</w:t>
            </w:r>
            <w:r>
              <w:rPr>
                <w:rFonts w:hint="eastAsia" w:ascii="宋体" w:hAnsi="宋体" w:eastAsia="宋体"/>
                <w:color w:val="auto"/>
                <w:sz w:val="24"/>
              </w:rPr>
              <w:t>请结合勾选的困难人员类型提供相应佐证材料</w:t>
            </w:r>
            <w:r>
              <w:rPr>
                <w:rFonts w:hint="eastAsia" w:ascii="宋体" w:hAnsi="宋体" w:eastAsia="宋体"/>
                <w:color w:val="auto"/>
                <w:sz w:val="24"/>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4" w:hRule="atLeast"/>
        </w:trPr>
        <w:tc>
          <w:tcPr>
            <w:tcW w:w="1949" w:type="dxa"/>
            <w:vAlign w:val="center"/>
          </w:tcPr>
          <w:p>
            <w:pPr>
              <w:widowControl w:val="0"/>
              <w:adjustRightInd w:val="0"/>
              <w:snapToGrid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失业登记类型</w:t>
            </w:r>
          </w:p>
        </w:tc>
        <w:tc>
          <w:tcPr>
            <w:tcW w:w="3860" w:type="dxa"/>
            <w:gridSpan w:val="4"/>
            <w:vAlign w:val="center"/>
          </w:tcPr>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sz w:val="24"/>
              </w:rPr>
              <w:t>单位就业转失业人员失业登记</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sz w:val="24"/>
              </w:rPr>
              <w:t>无就业经历人员失业登记</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sz w:val="24"/>
              </w:rPr>
              <w:t>灵活就业人员失业登记</w:t>
            </w:r>
          </w:p>
          <w:p>
            <w:pPr>
              <w:widowControl w:val="0"/>
              <w:spacing w:line="360" w:lineRule="exact"/>
              <w:rPr>
                <w:rFonts w:hint="eastAsia" w:ascii="宋体" w:hAnsi="宋体" w:eastAsia="宋体"/>
                <w:color w:val="auto"/>
                <w:sz w:val="24"/>
                <w:lang w:val="en"/>
              </w:rPr>
            </w:pPr>
            <w:r>
              <w:rPr>
                <w:rFonts w:hint="eastAsia" w:ascii="宋体" w:hAnsi="宋体" w:eastAsia="宋体" w:cs="宋体"/>
                <w:color w:val="auto"/>
                <w:kern w:val="0"/>
                <w:sz w:val="24"/>
              </w:rPr>
              <w:t>□</w:t>
            </w:r>
            <w:r>
              <w:rPr>
                <w:rFonts w:hint="eastAsia" w:ascii="宋体" w:hAnsi="宋体" w:eastAsia="宋体" w:cs="宋体"/>
                <w:color w:val="auto"/>
                <w:sz w:val="24"/>
              </w:rPr>
              <w:t>个体经营人员失业登记</w:t>
            </w:r>
          </w:p>
        </w:tc>
        <w:tc>
          <w:tcPr>
            <w:tcW w:w="1930" w:type="dxa"/>
            <w:gridSpan w:val="3"/>
            <w:vAlign w:val="center"/>
          </w:tcPr>
          <w:p>
            <w:pPr>
              <w:widowControl w:val="0"/>
              <w:adjustRightInd w:val="0"/>
              <w:snapToGrid w:val="0"/>
              <w:spacing w:line="360" w:lineRule="exact"/>
              <w:jc w:val="left"/>
              <w:rPr>
                <w:rFonts w:hint="eastAsia" w:ascii="宋体" w:hAnsi="宋体" w:eastAsia="宋体"/>
                <w:color w:val="auto"/>
                <w:sz w:val="24"/>
              </w:rPr>
            </w:pPr>
            <w:r>
              <w:rPr>
                <w:rFonts w:hint="eastAsia" w:ascii="宋体" w:hAnsi="宋体" w:eastAsia="宋体"/>
                <w:color w:val="auto"/>
                <w:sz w:val="24"/>
              </w:rPr>
              <w:t>失业登记时间</w:t>
            </w:r>
          </w:p>
        </w:tc>
        <w:tc>
          <w:tcPr>
            <w:tcW w:w="1930" w:type="dxa"/>
            <w:vAlign w:val="center"/>
          </w:tcPr>
          <w:p>
            <w:pPr>
              <w:widowControl w:val="0"/>
              <w:adjustRightInd w:val="0"/>
              <w:snapToGrid w:val="0"/>
              <w:spacing w:line="360" w:lineRule="exact"/>
              <w:jc w:val="left"/>
              <w:rPr>
                <w:rFonts w:hint="eastAsia" w:ascii="宋体" w:hAnsi="宋体" w:eastAsia="宋体"/>
                <w:color w:val="auto"/>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4" w:hRule="atLeast"/>
        </w:trPr>
        <w:tc>
          <w:tcPr>
            <w:tcW w:w="1949" w:type="dxa"/>
            <w:vAlign w:val="center"/>
          </w:tcPr>
          <w:p>
            <w:pPr>
              <w:widowControl w:val="0"/>
              <w:adjustRightInd w:val="0"/>
              <w:snapToGrid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申请信息</w:t>
            </w:r>
            <w:r>
              <w:rPr>
                <w:rFonts w:hint="eastAsia" w:ascii="宋体" w:hAnsi="宋体" w:eastAsia="宋体" w:cs="宋体"/>
                <w:color w:val="auto"/>
                <w:sz w:val="15"/>
                <w:szCs w:val="15"/>
              </w:rPr>
              <w:t>（请填写难以实现就业的原因等）</w:t>
            </w:r>
          </w:p>
        </w:tc>
        <w:tc>
          <w:tcPr>
            <w:tcW w:w="7720" w:type="dxa"/>
            <w:gridSpan w:val="8"/>
            <w:vAlign w:val="center"/>
          </w:tcPr>
          <w:p>
            <w:pPr>
              <w:widowControl w:val="0"/>
              <w:adjustRightInd w:val="0"/>
              <w:snapToGrid w:val="0"/>
              <w:spacing w:line="360" w:lineRule="exact"/>
              <w:jc w:val="left"/>
              <w:rPr>
                <w:rFonts w:hint="eastAsia" w:ascii="宋体" w:hAnsi="宋体" w:eastAsia="宋体"/>
                <w:color w:val="auto"/>
                <w:sz w:val="24"/>
                <w:lang w:val="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9669" w:type="dxa"/>
            <w:gridSpan w:val="9"/>
            <w:vAlign w:val="center"/>
          </w:tcPr>
          <w:p>
            <w:pPr>
              <w:widowControl w:val="0"/>
              <w:spacing w:line="360" w:lineRule="exact"/>
              <w:jc w:val="center"/>
              <w:rPr>
                <w:rFonts w:hint="eastAsia" w:ascii="宋体" w:hAnsi="宋体" w:eastAsia="方正黑体_GBK" w:cs="方正黑体_GBK"/>
                <w:color w:val="auto"/>
                <w:sz w:val="28"/>
                <w:szCs w:val="28"/>
              </w:rPr>
            </w:pPr>
          </w:p>
          <w:p>
            <w:pPr>
              <w:widowControl w:val="0"/>
              <w:spacing w:line="360" w:lineRule="exact"/>
              <w:jc w:val="center"/>
              <w:rPr>
                <w:rFonts w:hint="eastAsia" w:ascii="宋体" w:hAnsi="宋体" w:eastAsia="方正黑体_GBK" w:cs="方正黑体_GBK"/>
                <w:color w:val="auto"/>
                <w:sz w:val="28"/>
                <w:szCs w:val="28"/>
              </w:rPr>
            </w:pPr>
            <w:r>
              <w:rPr>
                <w:rFonts w:hint="eastAsia" w:ascii="宋体" w:hAnsi="宋体" w:eastAsia="方正黑体_GBK" w:cs="方正黑体_GBK"/>
                <w:color w:val="auto"/>
                <w:sz w:val="28"/>
                <w:szCs w:val="28"/>
              </w:rPr>
              <w:t>失业登记注销</w:t>
            </w:r>
          </w:p>
          <w:p>
            <w:pPr>
              <w:widowControl w:val="0"/>
              <w:spacing w:line="360" w:lineRule="exact"/>
              <w:jc w:val="center"/>
              <w:rPr>
                <w:rFonts w:hint="eastAsia" w:ascii="宋体" w:hAnsi="宋体" w:eastAsia="方正黑体_GBK" w:cs="方正黑体_GBK"/>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6" w:hRule="atLeast"/>
        </w:trPr>
        <w:tc>
          <w:tcPr>
            <w:tcW w:w="1949" w:type="dxa"/>
            <w:vAlign w:val="center"/>
          </w:tcPr>
          <w:p>
            <w:pPr>
              <w:widowControl w:val="0"/>
              <w:adjustRightInd w:val="0"/>
              <w:snapToGrid w:val="0"/>
              <w:spacing w:line="360" w:lineRule="exact"/>
              <w:jc w:val="center"/>
              <w:rPr>
                <w:rFonts w:hint="eastAsia" w:ascii="宋体" w:hAnsi="宋体" w:eastAsia="宋体" w:cs="宋体"/>
                <w:color w:val="auto"/>
                <w:kern w:val="0"/>
                <w:sz w:val="24"/>
              </w:rPr>
            </w:pPr>
            <w:r>
              <w:rPr>
                <w:rFonts w:hint="eastAsia" w:ascii="宋体" w:hAnsi="宋体" w:eastAsia="宋体" w:cs="宋体"/>
                <w:color w:val="auto"/>
                <w:kern w:val="0"/>
                <w:sz w:val="24"/>
              </w:rPr>
              <w:t>该事项无需服务对象申请办理</w:t>
            </w:r>
          </w:p>
          <w:p>
            <w:pPr>
              <w:widowControl w:val="0"/>
              <w:adjustRightInd w:val="0"/>
              <w:snapToGrid w:val="0"/>
              <w:spacing w:line="360" w:lineRule="exact"/>
              <w:jc w:val="center"/>
              <w:rPr>
                <w:rFonts w:hint="eastAsia" w:ascii="宋体" w:hAnsi="宋体" w:eastAsia="宋体" w:cs="宋体"/>
                <w:color w:val="auto"/>
                <w:sz w:val="24"/>
              </w:rPr>
            </w:pPr>
            <w:r>
              <w:rPr>
                <w:rFonts w:hint="eastAsia" w:ascii="宋体" w:hAnsi="宋体" w:eastAsia="宋体" w:cs="宋体"/>
                <w:color w:val="auto"/>
                <w:kern w:val="0"/>
                <w:sz w:val="24"/>
              </w:rPr>
              <w:t>（以适当方式告知服务对象）</w:t>
            </w:r>
          </w:p>
        </w:tc>
        <w:tc>
          <w:tcPr>
            <w:tcW w:w="7720" w:type="dxa"/>
            <w:gridSpan w:val="8"/>
            <w:vAlign w:val="center"/>
          </w:tcPr>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被各类用人单位录用或招聘的；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从事灵活就业、新形态就业、个体经营、创办企业或民办非企业的；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已从事有稳定收入的劳动，并且月收入不低于当地最低生活保障标准的；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已依法享受基本养老保险待遇的</w:t>
            </w:r>
            <w:r>
              <w:rPr>
                <w:rFonts w:hint="eastAsia" w:ascii="宋体" w:hAnsi="宋体" w:eastAsia="宋体" w:cs="宋体"/>
                <w:color w:val="auto"/>
                <w:kern w:val="0"/>
                <w:sz w:val="24"/>
              </w:rPr>
              <w:t>；</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完全丧失劳动能力的</w:t>
            </w:r>
            <w:r>
              <w:rPr>
                <w:rFonts w:hint="eastAsia" w:ascii="宋体" w:hAnsi="宋体" w:eastAsia="宋体" w:cs="宋体"/>
                <w:color w:val="auto"/>
                <w:kern w:val="0"/>
                <w:sz w:val="24"/>
              </w:rPr>
              <w:t>；</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□入学、服兵役、移居境外的；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□被判刑收监执行的；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□无正当理由连续3次拒绝接受公共就业服务的；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□连续6个月无法取得联系的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□死亡的；</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各市确定的其他情形；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7" w:hRule="atLeast"/>
        </w:trPr>
        <w:tc>
          <w:tcPr>
            <w:tcW w:w="9669" w:type="dxa"/>
            <w:gridSpan w:val="9"/>
            <w:vAlign w:val="center"/>
          </w:tcPr>
          <w:p>
            <w:pPr>
              <w:widowControl w:val="0"/>
              <w:spacing w:line="360" w:lineRule="exact"/>
              <w:jc w:val="center"/>
              <w:rPr>
                <w:rFonts w:hint="eastAsia" w:ascii="宋体" w:hAnsi="宋体" w:eastAsia="宋体" w:cs="宋体"/>
                <w:b/>
                <w:bCs/>
                <w:color w:val="auto"/>
                <w:sz w:val="24"/>
              </w:rPr>
            </w:pPr>
          </w:p>
          <w:p>
            <w:pPr>
              <w:widowControl w:val="0"/>
              <w:spacing w:line="360" w:lineRule="exact"/>
              <w:jc w:val="center"/>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个人承诺书</w:t>
            </w:r>
          </w:p>
          <w:p>
            <w:pPr>
              <w:widowControl/>
              <w:adjustRightInd w:val="0"/>
              <w:snapToGrid w:val="0"/>
              <w:spacing w:line="360" w:lineRule="exact"/>
              <w:ind w:firstLine="480" w:firstLineChars="200"/>
              <w:jc w:val="left"/>
              <w:rPr>
                <w:rFonts w:hint="eastAsia" w:ascii="宋体" w:hAnsi="宋体" w:eastAsia="宋体" w:cs="宋体"/>
                <w:color w:val="auto"/>
                <w:kern w:val="0"/>
                <w:sz w:val="24"/>
                <w:lang w:bidi="ar"/>
              </w:rPr>
            </w:pPr>
          </w:p>
          <w:p>
            <w:pPr>
              <w:widowControl/>
              <w:adjustRightInd w:val="0"/>
              <w:snapToGrid w:val="0"/>
              <w:spacing w:line="360" w:lineRule="exact"/>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本人自愿办理本表中勾选的业务，本表所填报的信息及所提供的证明材料均合法、真实、有效。若发生违法失信行为，本人依法承担相应的法律责任。</w:t>
            </w:r>
          </w:p>
          <w:p>
            <w:pPr>
              <w:widowControl w:val="0"/>
              <w:spacing w:line="360" w:lineRule="exact"/>
              <w:ind w:firstLine="6000" w:firstLineChars="2500"/>
              <w:jc w:val="left"/>
              <w:rPr>
                <w:rFonts w:hint="eastAsia" w:ascii="宋体" w:hAnsi="宋体" w:eastAsia="宋体" w:cs="宋体"/>
                <w:color w:val="auto"/>
                <w:sz w:val="24"/>
              </w:rPr>
            </w:pPr>
          </w:p>
          <w:p>
            <w:pPr>
              <w:widowControl w:val="0"/>
              <w:spacing w:line="360" w:lineRule="exact"/>
              <w:ind w:firstLine="6000" w:firstLineChars="2500"/>
              <w:jc w:val="left"/>
              <w:rPr>
                <w:rFonts w:hint="eastAsia" w:ascii="宋体" w:hAnsi="宋体" w:eastAsia="宋体" w:cs="宋体"/>
                <w:color w:val="auto"/>
                <w:sz w:val="24"/>
              </w:rPr>
            </w:pPr>
            <w:r>
              <w:rPr>
                <w:rFonts w:hint="eastAsia" w:ascii="宋体" w:hAnsi="宋体" w:eastAsia="宋体" w:cs="宋体"/>
                <w:color w:val="auto"/>
                <w:sz w:val="24"/>
              </w:rPr>
              <w:t xml:space="preserve">申请人签字：  </w:t>
            </w:r>
          </w:p>
          <w:p>
            <w:pPr>
              <w:widowControl w:val="0"/>
              <w:spacing w:line="360" w:lineRule="exact"/>
              <w:ind w:firstLine="6000" w:firstLineChars="2500"/>
              <w:jc w:val="left"/>
              <w:rPr>
                <w:rFonts w:hint="eastAsia" w:ascii="宋体" w:hAnsi="宋体" w:eastAsia="宋体" w:cs="宋体"/>
                <w:color w:val="auto"/>
                <w:sz w:val="24"/>
              </w:rPr>
            </w:pPr>
            <w:r>
              <w:rPr>
                <w:rFonts w:hint="eastAsia" w:ascii="宋体" w:hAnsi="宋体" w:eastAsia="宋体" w:cs="宋体"/>
                <w:color w:val="auto"/>
                <w:sz w:val="24"/>
              </w:rPr>
              <w:t xml:space="preserve"> </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年    月    日</w:t>
            </w:r>
          </w:p>
        </w:tc>
      </w:tr>
    </w:tbl>
    <w:p>
      <w:pPr>
        <w:pStyle w:val="18"/>
        <w:widowControl/>
        <w:spacing w:line="600" w:lineRule="exact"/>
        <w:ind w:firstLine="0"/>
        <w:jc w:val="left"/>
        <w:outlineLvl w:val="2"/>
        <w:rPr>
          <w:rFonts w:hint="eastAsia" w:ascii="宋体" w:hAnsi="宋体" w:eastAsia="方正楷体_GBK" w:cs="方正楷体_GBK"/>
          <w:color w:val="auto"/>
          <w:spacing w:val="0"/>
          <w:kern w:val="0"/>
          <w:sz w:val="24"/>
          <w:szCs w:val="24"/>
        </w:rPr>
      </w:pPr>
      <w:r>
        <w:rPr>
          <w:rFonts w:hint="eastAsia" w:ascii="宋体" w:hAnsi="宋体" w:eastAsia="方正楷体_GBK" w:cs="方正楷体_GBK"/>
          <w:color w:val="auto"/>
          <w:spacing w:val="0"/>
          <w:kern w:val="0"/>
          <w:sz w:val="24"/>
          <w:szCs w:val="24"/>
        </w:rPr>
        <w:t>注：本表将根据工作实际适时调整。</w:t>
      </w:r>
    </w:p>
    <w:p>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40" w:lineRule="exact"/>
        <w:jc w:val="center"/>
        <w:textAlignment w:val="baseline"/>
        <w:rPr>
          <w:rFonts w:eastAsia="方正小标宋_GBK" w:cs="方正小标宋_GBK"/>
          <w:b w:val="0"/>
          <w:bCs/>
          <w:color w:val="auto"/>
          <w:spacing w:val="0"/>
          <w:sz w:val="44"/>
          <w:szCs w:val="44"/>
        </w:rPr>
      </w:pPr>
      <w:r>
        <w:rPr>
          <w:rFonts w:eastAsia="方正仿宋_GBK"/>
          <w:color w:val="auto"/>
        </w:rPr>
        <w:br w:type="page"/>
      </w:r>
      <w:r>
        <w:rPr>
          <w:rFonts w:eastAsia="方正小标宋_GBK" w:cs="方正小标宋_GBK"/>
          <w:b w:val="0"/>
          <w:bCs/>
          <w:color w:val="auto"/>
          <w:spacing w:val="0"/>
          <w:sz w:val="44"/>
          <w:szCs w:val="44"/>
        </w:rPr>
        <w:t>山东省登记失业人员就业帮扶“一件事”</w:t>
      </w:r>
    </w:p>
    <w:p>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40" w:lineRule="exact"/>
        <w:jc w:val="center"/>
        <w:textAlignment w:val="baseline"/>
        <w:rPr>
          <w:rFonts w:eastAsia="方正小标宋_GBK" w:cs="方正小标宋_GBK"/>
          <w:b w:val="0"/>
          <w:bCs/>
          <w:color w:val="auto"/>
          <w:spacing w:val="0"/>
          <w:sz w:val="44"/>
          <w:szCs w:val="44"/>
        </w:rPr>
      </w:pPr>
      <w:r>
        <w:rPr>
          <w:rFonts w:eastAsia="方正小标宋_GBK" w:cs="方正小标宋_GBK"/>
          <w:b w:val="0"/>
          <w:bCs/>
          <w:color w:val="auto"/>
          <w:spacing w:val="0"/>
          <w:sz w:val="44"/>
          <w:szCs w:val="44"/>
        </w:rPr>
        <w:t>申请表</w:t>
      </w: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color w:val="auto"/>
        </w:rPr>
      </w:pPr>
      <w:r>
        <w:rPr>
          <w:rFonts w:hint="eastAsia" w:ascii="楷体_GB2312" w:hAnsi="楷体_GB2312" w:eastAsia="楷体_GB2312" w:cs="楷体_GB2312"/>
          <w:color w:val="auto"/>
          <w:sz w:val="32"/>
          <w:szCs w:val="20"/>
        </w:rPr>
        <w:t>（</w:t>
      </w:r>
      <w:r>
        <w:rPr>
          <w:rFonts w:hint="eastAsia" w:ascii="楷体_GB2312" w:hAnsi="楷体_GB2312" w:eastAsia="楷体_GB2312" w:cs="楷体_GB2312"/>
          <w:color w:val="auto"/>
          <w:sz w:val="32"/>
          <w:szCs w:val="20"/>
          <w:lang w:eastAsia="zh-CN"/>
        </w:rPr>
        <w:t>失业转就业</w:t>
      </w:r>
      <w:r>
        <w:rPr>
          <w:rFonts w:hint="eastAsia" w:ascii="楷体_GB2312" w:hAnsi="楷体_GB2312" w:eastAsia="楷体_GB2312" w:cs="楷体_GB2312"/>
          <w:color w:val="auto"/>
          <w:sz w:val="32"/>
          <w:szCs w:val="20"/>
        </w:rPr>
        <w:t>人员）</w:t>
      </w:r>
    </w:p>
    <w:tbl>
      <w:tblPr>
        <w:tblStyle w:val="16"/>
        <w:tblW w:w="9856" w:type="dxa"/>
        <w:tblInd w:w="-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9"/>
        <w:gridCol w:w="1445"/>
        <w:gridCol w:w="1255"/>
        <w:gridCol w:w="8"/>
        <w:gridCol w:w="419"/>
        <w:gridCol w:w="582"/>
        <w:gridCol w:w="149"/>
        <w:gridCol w:w="1132"/>
        <w:gridCol w:w="153"/>
        <w:gridCol w:w="644"/>
        <w:gridCol w:w="64"/>
        <w:gridCol w:w="2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7"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申请联办事项</w:t>
            </w:r>
          </w:p>
          <w:p>
            <w:pPr>
              <w:widowControl w:val="0"/>
              <w:spacing w:line="360" w:lineRule="exact"/>
              <w:jc w:val="center"/>
              <w:rPr>
                <w:rFonts w:hint="eastAsia" w:ascii="宋体" w:hAnsi="宋体" w:eastAsia="宋体" w:cs="宋体"/>
                <w:color w:val="auto"/>
                <w:sz w:val="24"/>
              </w:rPr>
            </w:pPr>
          </w:p>
        </w:tc>
        <w:tc>
          <w:tcPr>
            <w:tcW w:w="8067" w:type="dxa"/>
            <w:gridSpan w:val="11"/>
            <w:vAlign w:val="center"/>
          </w:tcPr>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sz w:val="24"/>
              </w:rPr>
              <w:t>就业登记（个体经营人员就业登记、灵活就业人员就业登记）</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□就业服务（网上发布求职信息、职业指导服务指引、岗位推荐、《就业创业证》申领）</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sz w:val="24"/>
              </w:rPr>
              <w:t>□就业创业扶持政策申请和受理（就业困难人员灵活就业社会保险补贴申领、个体工商户一次性创业补贴申领）</w:t>
            </w:r>
          </w:p>
          <w:p>
            <w:pPr>
              <w:widowControl w:val="0"/>
              <w:spacing w:line="360" w:lineRule="exact"/>
              <w:rPr>
                <w:rFonts w:hint="eastAsia" w:ascii="宋体" w:hAnsi="宋体" w:eastAsia="宋体" w:cs="宋体"/>
                <w:color w:val="auto"/>
                <w:sz w:val="24"/>
                <w:lang w:eastAsia="zh-CN"/>
              </w:rPr>
            </w:pPr>
            <w:r>
              <w:rPr>
                <w:rFonts w:hint="eastAsia" w:ascii="宋体" w:hAnsi="宋体" w:eastAsia="宋体" w:cs="宋体"/>
                <w:color w:val="auto"/>
                <w:sz w:val="24"/>
              </w:rPr>
              <w:t>□失业登记注销</w:t>
            </w:r>
            <w:r>
              <w:rPr>
                <w:rFonts w:hint="eastAsia" w:ascii="宋体" w:hAnsi="宋体" w:eastAsia="宋体" w:cs="宋体"/>
                <w:color w:val="auto"/>
                <w:sz w:val="24"/>
                <w:lang w:eastAsia="zh-CN"/>
              </w:rPr>
              <w:t>（自动注销）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9856" w:type="dxa"/>
            <w:gridSpan w:val="12"/>
            <w:vAlign w:val="center"/>
          </w:tcPr>
          <w:p>
            <w:pPr>
              <w:widowControl w:val="0"/>
              <w:spacing w:line="360" w:lineRule="exact"/>
              <w:jc w:val="center"/>
              <w:rPr>
                <w:rFonts w:hint="eastAsia" w:ascii="宋体" w:hAnsi="宋体" w:eastAsia="宋体"/>
                <w:color w:val="auto"/>
              </w:rPr>
            </w:pPr>
            <w:r>
              <w:rPr>
                <w:rFonts w:hint="eastAsia" w:ascii="宋体" w:hAnsi="宋体" w:eastAsia="方正黑体_GBK" w:cs="方正黑体_GBK"/>
                <w:color w:val="auto"/>
                <w:sz w:val="28"/>
                <w:szCs w:val="28"/>
              </w:rPr>
              <w:t>申请人基本信息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姓名</w:t>
            </w:r>
          </w:p>
        </w:tc>
        <w:tc>
          <w:tcPr>
            <w:tcW w:w="3127" w:type="dxa"/>
            <w:gridSpan w:val="4"/>
            <w:vAlign w:val="center"/>
          </w:tcPr>
          <w:p>
            <w:pPr>
              <w:widowControl w:val="0"/>
              <w:spacing w:line="360" w:lineRule="exact"/>
              <w:jc w:val="center"/>
              <w:rPr>
                <w:rFonts w:hint="eastAsia" w:ascii="宋体" w:hAnsi="宋体" w:eastAsia="宋体" w:cs="宋体"/>
                <w:color w:val="auto"/>
                <w:sz w:val="24"/>
              </w:rPr>
            </w:pPr>
          </w:p>
        </w:tc>
        <w:tc>
          <w:tcPr>
            <w:tcW w:w="2016" w:type="dxa"/>
            <w:gridSpan w:val="4"/>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性别</w:t>
            </w:r>
          </w:p>
        </w:tc>
        <w:tc>
          <w:tcPr>
            <w:tcW w:w="2924" w:type="dxa"/>
            <w:gridSpan w:val="3"/>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民族</w:t>
            </w:r>
          </w:p>
        </w:tc>
        <w:tc>
          <w:tcPr>
            <w:tcW w:w="3127" w:type="dxa"/>
            <w:gridSpan w:val="4"/>
            <w:vAlign w:val="center"/>
          </w:tcPr>
          <w:p>
            <w:pPr>
              <w:widowControl w:val="0"/>
              <w:spacing w:line="360" w:lineRule="exact"/>
              <w:jc w:val="center"/>
              <w:rPr>
                <w:rFonts w:hint="eastAsia" w:ascii="宋体" w:hAnsi="宋体" w:eastAsia="宋体" w:cs="宋体"/>
                <w:color w:val="auto"/>
                <w:sz w:val="24"/>
              </w:rPr>
            </w:pPr>
          </w:p>
        </w:tc>
        <w:tc>
          <w:tcPr>
            <w:tcW w:w="2016" w:type="dxa"/>
            <w:gridSpan w:val="4"/>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出生日期</w:t>
            </w:r>
          </w:p>
        </w:tc>
        <w:tc>
          <w:tcPr>
            <w:tcW w:w="2924" w:type="dxa"/>
            <w:gridSpan w:val="3"/>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户口性质</w:t>
            </w:r>
          </w:p>
        </w:tc>
        <w:tc>
          <w:tcPr>
            <w:tcW w:w="3127" w:type="dxa"/>
            <w:gridSpan w:val="4"/>
            <w:vAlign w:val="center"/>
          </w:tcPr>
          <w:p>
            <w:pPr>
              <w:widowControl w:val="0"/>
              <w:spacing w:line="360" w:lineRule="exact"/>
              <w:jc w:val="center"/>
              <w:rPr>
                <w:rFonts w:hint="eastAsia" w:ascii="宋体" w:hAnsi="宋体" w:eastAsia="宋体" w:cs="宋体"/>
                <w:color w:val="auto"/>
                <w:sz w:val="24"/>
              </w:rPr>
            </w:pPr>
          </w:p>
        </w:tc>
        <w:tc>
          <w:tcPr>
            <w:tcW w:w="2016" w:type="dxa"/>
            <w:gridSpan w:val="4"/>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联系电话（手机号码）</w:t>
            </w:r>
          </w:p>
        </w:tc>
        <w:tc>
          <w:tcPr>
            <w:tcW w:w="2924" w:type="dxa"/>
            <w:gridSpan w:val="3"/>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学历</w:t>
            </w:r>
          </w:p>
        </w:tc>
        <w:tc>
          <w:tcPr>
            <w:tcW w:w="3127" w:type="dxa"/>
            <w:gridSpan w:val="4"/>
            <w:vAlign w:val="center"/>
          </w:tcPr>
          <w:p>
            <w:pPr>
              <w:widowControl w:val="0"/>
              <w:spacing w:line="360" w:lineRule="exact"/>
              <w:jc w:val="center"/>
              <w:rPr>
                <w:rFonts w:hint="eastAsia" w:ascii="宋体" w:hAnsi="宋体" w:eastAsia="宋体" w:cs="宋体"/>
                <w:color w:val="auto"/>
                <w:sz w:val="24"/>
              </w:rPr>
            </w:pPr>
          </w:p>
        </w:tc>
        <w:tc>
          <w:tcPr>
            <w:tcW w:w="2016" w:type="dxa"/>
            <w:gridSpan w:val="4"/>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毕业日期</w:t>
            </w:r>
          </w:p>
        </w:tc>
        <w:tc>
          <w:tcPr>
            <w:tcW w:w="2924" w:type="dxa"/>
            <w:gridSpan w:val="3"/>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7"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证件类型</w:t>
            </w:r>
          </w:p>
        </w:tc>
        <w:tc>
          <w:tcPr>
            <w:tcW w:w="8067" w:type="dxa"/>
            <w:gridSpan w:val="11"/>
            <w:vAlign w:val="center"/>
          </w:tcPr>
          <w:p>
            <w:pPr>
              <w:widowControl w:val="0"/>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 xml:space="preserve">□中华人民共和国居民身份证   □社会保障卡 </w:t>
            </w:r>
          </w:p>
          <w:p>
            <w:pPr>
              <w:widowControl w:val="0"/>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□港澳台居民居住证  □外国人永久居留身份证</w:t>
            </w:r>
          </w:p>
          <w:p>
            <w:pPr>
              <w:widowControl w:val="0"/>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□港澳台居民来往内地通行证</w:t>
            </w:r>
          </w:p>
          <w:p>
            <w:pPr>
              <w:widowControl w:val="0"/>
              <w:spacing w:line="360" w:lineRule="exact"/>
              <w:jc w:val="left"/>
              <w:rPr>
                <w:rFonts w:hint="eastAsia" w:ascii="宋体" w:hAnsi="宋体" w:eastAsia="宋体" w:cs="宋体"/>
                <w:color w:val="auto"/>
                <w:sz w:val="24"/>
                <w:u w:val="single"/>
              </w:rPr>
            </w:pPr>
            <w:r>
              <w:rPr>
                <w:rFonts w:hint="eastAsia" w:ascii="宋体" w:hAnsi="宋体" w:eastAsia="宋体" w:cs="宋体"/>
                <w:color w:val="auto"/>
                <w:kern w:val="0"/>
                <w:sz w:val="24"/>
              </w:rPr>
              <w:t>□其他</w:t>
            </w:r>
            <w:r>
              <w:rPr>
                <w:rFonts w:hint="eastAsia" w:ascii="宋体" w:hAnsi="宋体" w:eastAsia="宋体" w:cs="宋体"/>
                <w:color w:val="auto"/>
                <w:kern w:val="0"/>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证件号码</w:t>
            </w:r>
          </w:p>
        </w:tc>
        <w:tc>
          <w:tcPr>
            <w:tcW w:w="8067" w:type="dxa"/>
            <w:gridSpan w:val="11"/>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8"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户籍地址</w:t>
            </w:r>
          </w:p>
        </w:tc>
        <w:tc>
          <w:tcPr>
            <w:tcW w:w="8067" w:type="dxa"/>
            <w:gridSpan w:val="11"/>
            <w:vAlign w:val="center"/>
          </w:tcPr>
          <w:p>
            <w:pPr>
              <w:widowControl w:val="0"/>
              <w:spacing w:line="360" w:lineRule="exact"/>
              <w:jc w:val="left"/>
              <w:rPr>
                <w:rFonts w:hint="eastAsia" w:ascii="宋体" w:hAnsi="宋体" w:eastAsia="宋体" w:cs="宋体"/>
                <w:color w:val="auto"/>
                <w:sz w:val="24"/>
                <w:lang w:eastAsia="zh"/>
              </w:rPr>
            </w:pPr>
            <w:r>
              <w:rPr>
                <w:rFonts w:hint="eastAsia" w:ascii="宋体" w:hAnsi="宋体" w:eastAsia="宋体"/>
                <w:color w:val="auto"/>
                <w:sz w:val="24"/>
              </w:rPr>
              <w:t>山东</w:t>
            </w:r>
            <w:r>
              <w:rPr>
                <w:rFonts w:ascii="宋体" w:hAnsi="宋体" w:eastAsia="宋体"/>
                <w:color w:val="auto"/>
                <w:sz w:val="24"/>
              </w:rPr>
              <w:t>省</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ascii="宋体" w:hAnsi="宋体" w:eastAsia="宋体"/>
                <w:color w:val="auto"/>
                <w:sz w:val="24"/>
              </w:rPr>
              <w:t>市</w:t>
            </w:r>
            <w:r>
              <w:rPr>
                <w:rFonts w:ascii="宋体" w:hAnsi="宋体" w:eastAsia="宋体"/>
                <w:color w:val="auto"/>
                <w:sz w:val="24"/>
                <w:u w:val="single"/>
              </w:rPr>
              <w:t xml:space="preserve">          </w:t>
            </w:r>
            <w:r>
              <w:rPr>
                <w:rFonts w:ascii="宋体" w:hAnsi="宋体" w:eastAsia="宋体"/>
                <w:color w:val="auto"/>
                <w:sz w:val="24"/>
              </w:rPr>
              <w:t>县</w:t>
            </w:r>
            <w:r>
              <w:rPr>
                <w:rFonts w:ascii="宋体" w:hAnsi="宋体"/>
                <w:color w:val="auto"/>
                <w:sz w:val="24"/>
              </w:rPr>
              <w:t>/</w:t>
            </w:r>
            <w:r>
              <w:rPr>
                <w:rFonts w:ascii="宋体" w:hAnsi="宋体" w:eastAsia="宋体"/>
                <w:color w:val="auto"/>
                <w:sz w:val="24"/>
              </w:rPr>
              <w:t>区</w:t>
            </w:r>
            <w:r>
              <w:rPr>
                <w:rFonts w:ascii="宋体" w:hAnsi="宋体" w:eastAsia="宋体"/>
                <w:color w:val="auto"/>
                <w:sz w:val="24"/>
                <w:u w:val="single"/>
              </w:rPr>
              <w:t xml:space="preserve">            </w:t>
            </w:r>
            <w:r>
              <w:rPr>
                <w:rFonts w:hint="eastAsia" w:ascii="宋体" w:hAnsi="宋体" w:eastAsia="宋体" w:cs="宋体"/>
                <w:color w:val="auto"/>
                <w:sz w:val="24"/>
              </w:rPr>
              <w:t>乡镇/</w:t>
            </w:r>
            <w:r>
              <w:rPr>
                <w:rFonts w:hint="eastAsia" w:ascii="宋体" w:hAnsi="宋体" w:eastAsia="宋体" w:cs="宋体"/>
                <w:color w:val="auto"/>
                <w:sz w:val="24"/>
                <w:lang w:eastAsia="zh"/>
              </w:rPr>
              <w:t>街道</w:t>
            </w:r>
          </w:p>
          <w:p>
            <w:pPr>
              <w:widowControl w:val="0"/>
              <w:spacing w:line="360" w:lineRule="exact"/>
              <w:jc w:val="left"/>
              <w:rPr>
                <w:rFonts w:hint="eastAsia" w:ascii="宋体" w:hAnsi="宋体" w:eastAsia="宋体" w:cs="宋体"/>
                <w:color w:val="auto"/>
                <w:kern w:val="0"/>
                <w:sz w:val="24"/>
              </w:rPr>
            </w:pP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rPr>
              <w:t>村/社区</w:t>
            </w:r>
            <w:r>
              <w:rPr>
                <w:rFonts w:ascii="宋体" w:hAnsi="宋体" w:eastAsia="宋体"/>
                <w:color w:val="auto"/>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4"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常住住址</w:t>
            </w:r>
          </w:p>
        </w:tc>
        <w:tc>
          <w:tcPr>
            <w:tcW w:w="8067" w:type="dxa"/>
            <w:gridSpan w:val="11"/>
            <w:vAlign w:val="center"/>
          </w:tcPr>
          <w:p>
            <w:pPr>
              <w:widowControl w:val="0"/>
              <w:spacing w:line="360" w:lineRule="exact"/>
              <w:jc w:val="left"/>
              <w:rPr>
                <w:rFonts w:hint="eastAsia" w:ascii="宋体" w:hAnsi="宋体" w:eastAsia="宋体" w:cs="宋体"/>
                <w:color w:val="auto"/>
                <w:sz w:val="24"/>
                <w:lang w:eastAsia="zh"/>
              </w:rPr>
            </w:pPr>
            <w:r>
              <w:rPr>
                <w:rFonts w:hint="eastAsia" w:ascii="宋体" w:hAnsi="宋体" w:eastAsia="宋体"/>
                <w:color w:val="auto"/>
                <w:sz w:val="24"/>
              </w:rPr>
              <w:t>山东</w:t>
            </w:r>
            <w:r>
              <w:rPr>
                <w:rFonts w:ascii="宋体" w:hAnsi="宋体" w:eastAsia="宋体"/>
                <w:color w:val="auto"/>
                <w:sz w:val="24"/>
              </w:rPr>
              <w:t>省</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ascii="宋体" w:hAnsi="宋体" w:eastAsia="宋体"/>
                <w:color w:val="auto"/>
                <w:sz w:val="24"/>
              </w:rPr>
              <w:t>市</w:t>
            </w:r>
            <w:r>
              <w:rPr>
                <w:rFonts w:ascii="宋体" w:hAnsi="宋体" w:eastAsia="宋体"/>
                <w:color w:val="auto"/>
                <w:sz w:val="24"/>
                <w:u w:val="single"/>
              </w:rPr>
              <w:t xml:space="preserve">          </w:t>
            </w:r>
            <w:r>
              <w:rPr>
                <w:rFonts w:ascii="宋体" w:hAnsi="宋体" w:eastAsia="宋体"/>
                <w:color w:val="auto"/>
                <w:sz w:val="24"/>
              </w:rPr>
              <w:t>县</w:t>
            </w:r>
            <w:r>
              <w:rPr>
                <w:rFonts w:ascii="宋体" w:hAnsi="宋体"/>
                <w:color w:val="auto"/>
                <w:sz w:val="24"/>
              </w:rPr>
              <w:t>/</w:t>
            </w:r>
            <w:r>
              <w:rPr>
                <w:rFonts w:ascii="宋体" w:hAnsi="宋体" w:eastAsia="宋体"/>
                <w:color w:val="auto"/>
                <w:sz w:val="24"/>
              </w:rPr>
              <w:t>区</w:t>
            </w:r>
            <w:r>
              <w:rPr>
                <w:rFonts w:ascii="宋体" w:hAnsi="宋体" w:eastAsia="宋体"/>
                <w:color w:val="auto"/>
                <w:sz w:val="24"/>
                <w:u w:val="single"/>
              </w:rPr>
              <w:t xml:space="preserve">            </w:t>
            </w:r>
            <w:r>
              <w:rPr>
                <w:rFonts w:hint="eastAsia" w:ascii="宋体" w:hAnsi="宋体" w:eastAsia="宋体" w:cs="宋体"/>
                <w:color w:val="auto"/>
                <w:sz w:val="24"/>
              </w:rPr>
              <w:t>乡镇/</w:t>
            </w:r>
            <w:r>
              <w:rPr>
                <w:rFonts w:hint="eastAsia" w:ascii="宋体" w:hAnsi="宋体" w:eastAsia="宋体" w:cs="宋体"/>
                <w:color w:val="auto"/>
                <w:sz w:val="24"/>
                <w:lang w:eastAsia="zh"/>
              </w:rPr>
              <w:t>街道</w:t>
            </w:r>
          </w:p>
          <w:p>
            <w:pPr>
              <w:widowControl w:val="0"/>
              <w:spacing w:line="360" w:lineRule="exact"/>
              <w:rPr>
                <w:rFonts w:hint="eastAsia" w:ascii="宋体" w:hAnsi="宋体" w:eastAsia="宋体" w:cs="宋体"/>
                <w:color w:val="auto"/>
                <w:sz w:val="24"/>
              </w:rPr>
            </w:pPr>
            <w:r>
              <w:rPr>
                <w:rFonts w:ascii="宋体" w:hAnsi="宋体" w:eastAsia="宋体"/>
                <w:color w:val="auto"/>
                <w:sz w:val="24"/>
                <w:u w:val="single"/>
              </w:rPr>
              <w:t xml:space="preserve">           </w:t>
            </w:r>
            <w:r>
              <w:rPr>
                <w:rFonts w:hint="eastAsia" w:ascii="宋体" w:hAnsi="宋体" w:eastAsia="宋体"/>
                <w:color w:val="auto"/>
                <w:sz w:val="24"/>
                <w:u w:val="single"/>
              </w:rPr>
              <w:t xml:space="preserve">      </w:t>
            </w:r>
            <w:r>
              <w:rPr>
                <w:rFonts w:ascii="宋体" w:hAnsi="宋体" w:eastAsia="宋体"/>
                <w:color w:val="auto"/>
                <w:sz w:val="24"/>
              </w:rPr>
              <w:t>村/社区</w:t>
            </w:r>
            <w:r>
              <w:rPr>
                <w:rFonts w:ascii="宋体" w:hAnsi="宋体" w:eastAsia="宋体"/>
                <w:color w:val="auto"/>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9856" w:type="dxa"/>
            <w:gridSpan w:val="12"/>
            <w:vAlign w:val="center"/>
          </w:tcPr>
          <w:p>
            <w:pPr>
              <w:widowControl w:val="0"/>
              <w:spacing w:line="360" w:lineRule="exact"/>
              <w:jc w:val="center"/>
              <w:rPr>
                <w:rFonts w:hint="eastAsia" w:ascii="宋体" w:hAnsi="宋体" w:eastAsia="方正黑体_GBK" w:cs="方正黑体_GBK"/>
                <w:color w:val="auto"/>
                <w:sz w:val="24"/>
              </w:rPr>
            </w:pPr>
            <w:r>
              <w:rPr>
                <w:rFonts w:hint="eastAsia" w:ascii="宋体" w:hAnsi="宋体" w:eastAsia="方正黑体_GBK" w:cs="方正黑体_GBK"/>
                <w:color w:val="auto"/>
                <w:sz w:val="28"/>
                <w:szCs w:val="28"/>
              </w:rPr>
              <w:t>就业登记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请选择需要办理的就业登记类型</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（择一勾选）</w:t>
            </w:r>
          </w:p>
        </w:tc>
        <w:tc>
          <w:tcPr>
            <w:tcW w:w="8067" w:type="dxa"/>
            <w:gridSpan w:val="11"/>
            <w:vAlign w:val="center"/>
          </w:tcPr>
          <w:p>
            <w:pPr>
              <w:widowControl w:val="0"/>
              <w:spacing w:line="360" w:lineRule="exact"/>
              <w:jc w:val="left"/>
              <w:rPr>
                <w:rFonts w:hint="eastAsia" w:ascii="宋体" w:hAnsi="宋体" w:eastAsia="宋体" w:cs="宋体"/>
                <w:color w:val="auto"/>
                <w:kern w:val="0"/>
                <w:sz w:val="24"/>
              </w:rPr>
            </w:pPr>
            <w:r>
              <w:rPr>
                <w:rFonts w:hint="eastAsia" w:ascii="宋体" w:hAnsi="宋体" w:eastAsia="宋体" w:cs="宋体"/>
                <w:color w:val="auto"/>
                <w:kern w:val="0"/>
                <w:sz w:val="24"/>
              </w:rPr>
              <w:t>□个体经营人员就业登记</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□灵活就业人员就业登记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1" w:hRule="atLeast"/>
        </w:trPr>
        <w:tc>
          <w:tcPr>
            <w:tcW w:w="9856" w:type="dxa"/>
            <w:gridSpan w:val="12"/>
            <w:vAlign w:val="center"/>
          </w:tcPr>
          <w:p>
            <w:pPr>
              <w:widowControl w:val="0"/>
              <w:tabs>
                <w:tab w:val="left" w:pos="2772"/>
              </w:tabs>
              <w:adjustRightInd w:val="0"/>
              <w:snapToGrid w:val="0"/>
              <w:spacing w:line="360" w:lineRule="exact"/>
              <w:jc w:val="center"/>
              <w:rPr>
                <w:rFonts w:hint="eastAsia" w:ascii="宋体" w:hAnsi="宋体" w:eastAsia="方正黑体_GBK" w:cs="方正黑体_GBK"/>
                <w:color w:val="auto"/>
                <w:sz w:val="28"/>
                <w:szCs w:val="28"/>
              </w:rPr>
            </w:pPr>
            <w:r>
              <w:rPr>
                <w:rFonts w:hint="eastAsia" w:ascii="宋体" w:hAnsi="宋体" w:eastAsia="方正黑体_GBK" w:cs="方正黑体_GBK"/>
                <w:color w:val="auto"/>
                <w:sz w:val="28"/>
                <w:szCs w:val="28"/>
              </w:rPr>
              <w:t>就业创业扶持政策申请和受理</w:t>
            </w:r>
          </w:p>
          <w:p>
            <w:pPr>
              <w:widowControl w:val="0"/>
              <w:tabs>
                <w:tab w:val="left" w:pos="2772"/>
              </w:tabs>
              <w:adjustRightInd w:val="0"/>
              <w:snapToGrid w:val="0"/>
              <w:spacing w:line="360" w:lineRule="exact"/>
              <w:jc w:val="center"/>
              <w:rPr>
                <w:rFonts w:hint="eastAsia" w:ascii="宋体" w:hAnsi="宋体" w:eastAsia="方正黑体_GBK" w:cs="方正黑体_GBK"/>
                <w:color w:val="auto"/>
                <w:sz w:val="24"/>
              </w:rPr>
            </w:pPr>
            <w:r>
              <w:rPr>
                <w:rFonts w:hint="eastAsia" w:ascii="宋体" w:hAnsi="宋体" w:eastAsia="方正黑体_GBK" w:cs="方正黑体_GBK"/>
                <w:color w:val="auto"/>
                <w:sz w:val="28"/>
                <w:szCs w:val="28"/>
              </w:rPr>
              <w:t>（就业困难人员灵活就业社会保险补贴申领）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89" w:type="dxa"/>
            <w:vAlign w:val="center"/>
          </w:tcPr>
          <w:p>
            <w:pPr>
              <w:widowControl/>
              <w:jc w:val="center"/>
              <w:textAlignment w:val="center"/>
              <w:rPr>
                <w:rFonts w:hint="eastAsia" w:ascii="宋体" w:hAnsi="宋体" w:eastAsia="宋体" w:cs="宋体"/>
                <w:color w:val="auto"/>
                <w:sz w:val="24"/>
              </w:rPr>
            </w:pPr>
            <w:r>
              <w:rPr>
                <w:rFonts w:hint="eastAsia" w:ascii="宋体" w:hAnsi="宋体" w:eastAsia="宋体" w:cs="宋体"/>
                <w:color w:val="auto"/>
                <w:kern w:val="0"/>
                <w:sz w:val="24"/>
                <w:lang w:bidi="ar"/>
              </w:rPr>
              <w:t>灵活就业开始时间</w:t>
            </w:r>
          </w:p>
        </w:tc>
        <w:tc>
          <w:tcPr>
            <w:tcW w:w="2708" w:type="dxa"/>
            <w:gridSpan w:val="3"/>
            <w:vAlign w:val="center"/>
          </w:tcPr>
          <w:p>
            <w:pPr>
              <w:widowControl/>
              <w:jc w:val="center"/>
              <w:textAlignment w:val="center"/>
              <w:rPr>
                <w:rFonts w:hint="eastAsia" w:ascii="宋体" w:hAnsi="宋体" w:eastAsia="宋体" w:cs="宋体"/>
                <w:color w:val="auto"/>
                <w:sz w:val="24"/>
              </w:rPr>
            </w:pPr>
            <w:r>
              <w:rPr>
                <w:rFonts w:hint="eastAsia" w:ascii="宋体" w:hAnsi="宋体" w:eastAsia="宋体" w:cs="宋体"/>
                <w:color w:val="auto"/>
                <w:kern w:val="0"/>
                <w:sz w:val="24"/>
                <w:lang w:bidi="ar"/>
              </w:rPr>
              <w:t xml:space="preserve">  </w:t>
            </w:r>
          </w:p>
        </w:tc>
        <w:tc>
          <w:tcPr>
            <w:tcW w:w="2435" w:type="dxa"/>
            <w:gridSpan w:val="5"/>
            <w:vAlign w:val="center"/>
          </w:tcPr>
          <w:p>
            <w:pPr>
              <w:widowControl/>
              <w:jc w:val="center"/>
              <w:textAlignment w:val="center"/>
              <w:rPr>
                <w:color w:val="auto"/>
              </w:rPr>
            </w:pPr>
            <w:r>
              <w:rPr>
                <w:rFonts w:hint="eastAsia" w:ascii="宋体" w:hAnsi="宋体" w:eastAsia="宋体" w:cs="宋体"/>
                <w:color w:val="auto"/>
                <w:kern w:val="0"/>
                <w:sz w:val="24"/>
                <w:lang w:bidi="ar"/>
              </w:rPr>
              <w:t>从事灵活就业类型</w:t>
            </w:r>
          </w:p>
        </w:tc>
        <w:tc>
          <w:tcPr>
            <w:tcW w:w="2924" w:type="dxa"/>
            <w:gridSpan w:val="3"/>
            <w:vAlign w:val="center"/>
          </w:tcPr>
          <w:p>
            <w:pPr>
              <w:widowControl/>
              <w:jc w:val="left"/>
              <w:textAlignment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89" w:type="dxa"/>
            <w:vAlign w:val="center"/>
          </w:tcPr>
          <w:p>
            <w:pPr>
              <w:widowControl w:val="0"/>
              <w:adjustRightInd w:val="0"/>
              <w:snapToGrid w:val="0"/>
              <w:spacing w:line="360" w:lineRule="exact"/>
              <w:jc w:val="center"/>
              <w:rPr>
                <w:rFonts w:hint="eastAsia" w:ascii="宋体" w:hAnsi="宋体" w:eastAsia="宋体" w:cs="宋体"/>
                <w:color w:val="auto"/>
                <w:sz w:val="24"/>
              </w:rPr>
            </w:pPr>
            <w:r>
              <w:rPr>
                <w:rFonts w:hint="eastAsia" w:ascii="宋体" w:hAnsi="宋体" w:eastAsia="宋体" w:cs="宋体"/>
                <w:color w:val="auto"/>
                <w:kern w:val="0"/>
                <w:sz w:val="24"/>
                <w:lang w:bidi="ar"/>
              </w:rPr>
              <w:t>灵活就业地址</w:t>
            </w:r>
          </w:p>
        </w:tc>
        <w:tc>
          <w:tcPr>
            <w:tcW w:w="8067" w:type="dxa"/>
            <w:gridSpan w:val="11"/>
            <w:vAlign w:val="center"/>
          </w:tcPr>
          <w:p>
            <w:pPr>
              <w:pStyle w:val="18"/>
              <w:widowControl w:val="0"/>
              <w:adjustRightInd w:val="0"/>
              <w:snapToGrid w:val="0"/>
              <w:spacing w:line="360" w:lineRule="exact"/>
              <w:ind w:firstLine="0"/>
              <w:jc w:val="left"/>
              <w:rPr>
                <w:rFonts w:hint="eastAsia" w:ascii="宋体" w:hAnsi="宋体" w:eastAsia="宋体" w:cs="宋体"/>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3" w:hRule="atLeast"/>
        </w:trPr>
        <w:tc>
          <w:tcPr>
            <w:tcW w:w="1789" w:type="dxa"/>
            <w:vAlign w:val="center"/>
          </w:tcPr>
          <w:p>
            <w:pPr>
              <w:widowControl w:val="0"/>
              <w:adjustRightInd w:val="0"/>
              <w:snapToGrid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灵活就业从事工作内容</w:t>
            </w:r>
          </w:p>
        </w:tc>
        <w:tc>
          <w:tcPr>
            <w:tcW w:w="8067" w:type="dxa"/>
            <w:gridSpan w:val="11"/>
            <w:vAlign w:val="center"/>
          </w:tcPr>
          <w:p>
            <w:pPr>
              <w:pStyle w:val="18"/>
              <w:widowControl w:val="0"/>
              <w:adjustRightInd w:val="0"/>
              <w:snapToGrid w:val="0"/>
              <w:spacing w:line="360" w:lineRule="exact"/>
              <w:ind w:firstLine="0"/>
              <w:jc w:val="left"/>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26" name="矩形 26"/>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□流动销售□网约车</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27" name="矩形 27"/>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0o4s2H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28" name="矩形 28"/>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□技术技能服务□外卖送餐□快递物流</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29" name="矩形 29"/>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aRB/t3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□居家服务</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1" name="矩形 31"/>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yd1ir3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□母婴服务</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2" name="矩形 32"/>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U/YUk3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3" name="矩形 33"/>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Gu3pMX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□电子商务□养老护理</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4" name="矩形 34"/>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□医疗护理</w:t>
            </w:r>
          </w:p>
          <w:p>
            <w:pPr>
              <w:pStyle w:val="18"/>
              <w:widowControl w:val="0"/>
              <w:adjustRightInd w:val="0"/>
              <w:snapToGrid w:val="0"/>
              <w:spacing w:line="360" w:lineRule="exact"/>
              <w:ind w:firstLine="0"/>
              <w:jc w:val="left"/>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5" name="矩形 35"/>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6" name="矩形 36"/>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tJFzdX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□文娱服务</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7" name="矩形 37"/>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8" name="矩形 38"/>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□网络直播</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39" name="矩形 39"/>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□产品制作</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40" name="矩形 40"/>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TdrxI3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41" name="矩形 41"/>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BMEMgX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□客服咨询</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42" name="矩形 42"/>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□内容创作</w:t>
            </w:r>
          </w:p>
          <w:p>
            <w:pPr>
              <w:pStyle w:val="18"/>
              <w:widowControl w:val="0"/>
              <w:adjustRightInd w:val="0"/>
              <w:snapToGrid w:val="0"/>
              <w:spacing w:line="360" w:lineRule="exact"/>
              <w:ind w:firstLine="0"/>
              <w:jc w:val="left"/>
              <w:rPr>
                <w:rFonts w:hint="eastAsia" w:ascii="宋体" w:hAnsi="宋体" w:eastAsia="宋体" w:cs="宋体"/>
                <w:color w:val="auto"/>
                <w:spacing w:val="0"/>
                <w:sz w:val="24"/>
                <w:szCs w:val="24"/>
              </w:rPr>
            </w:pPr>
            <w:r>
              <w:rPr>
                <w:rFonts w:hint="eastAsia" w:ascii="宋体" w:hAnsi="宋体" w:eastAsia="宋体" w:cs="宋体"/>
                <w:color w:val="auto"/>
                <w:spacing w:val="0"/>
                <w:sz w:val="21"/>
                <w:szCs w:val="21"/>
              </w:rPr>
              <w:t>□居间服务□家教培训□散工</w: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43" name="矩形 43"/>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mc:AlternateContent>
                <mc:Choice Requires="wps">
                  <w:drawing>
                    <wp:inline distT="0" distB="0" distL="114300" distR="114300">
                      <wp:extent cx="635" cy="0"/>
                      <wp:effectExtent l="0" t="0" r="0" b="0"/>
                      <wp:docPr id="44" name="矩形 44"/>
                      <wp:cNvGraphicFramePr/>
                      <a:graphic xmlns:a="http://schemas.openxmlformats.org/drawingml/2006/main">
                        <a:graphicData uri="http://schemas.microsoft.com/office/word/2010/wordprocessingShape">
                          <wps:wsp>
                            <wps:cNvSpPr/>
                            <wps:spPr>
                              <a:xfrm>
                                <a:off x="0" y="0"/>
                                <a:ext cx="635" cy="0"/>
                              </a:xfrm>
                              <a:prstGeom prst="rect">
                                <a:avLst/>
                              </a:prstGeom>
                              <a:noFill/>
                              <a:ln>
                                <a:noFill/>
                              </a:ln>
                              <a:effectLst/>
                            </wps:spPr>
                            <wps:bodyPr/>
                          </wps:wsp>
                        </a:graphicData>
                      </a:graphic>
                    </wp:inline>
                  </w:drawing>
                </mc:Choice>
                <mc:Fallback>
                  <w:pict>
                    <v:rect id="_x0000_s1026" o:spid="_x0000_s1026" o:spt="1" style="height:0pt;width:0.05pt;" filled="f" stroked="f" coordsize="21600,21600" o:gfxdata="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">
                      <v:fill on="f" focussize="0,0"/>
                      <v:stroke on="f"/>
                      <v:imagedata o:title=""/>
                      <o:lock v:ext="edit" aspectratio="f"/>
                      <w10:wrap type="none"/>
                      <w10:anchorlock/>
                    </v:rect>
                  </w:pict>
                </mc:Fallback>
              </mc:AlternateContent>
            </w:r>
            <w:r>
              <w:rPr>
                <w:rFonts w:hint="eastAsia" w:ascii="宋体" w:hAnsi="宋体" w:eastAsia="宋体" w:cs="宋体"/>
                <w:color w:val="auto"/>
                <w:spacing w:val="0"/>
                <w:sz w:val="21"/>
                <w:szCs w:val="21"/>
              </w:rPr>
              <w:t>□其他：</w:t>
            </w:r>
            <w:r>
              <w:rPr>
                <w:rFonts w:hint="eastAsia" w:ascii="宋体" w:hAnsi="宋体" w:eastAsia="宋体" w:cs="宋体"/>
                <w:color w:val="auto"/>
                <w:spacing w:val="0"/>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89" w:type="dxa"/>
            <w:vMerge w:val="restart"/>
            <w:vAlign w:val="center"/>
          </w:tcPr>
          <w:p>
            <w:pPr>
              <w:widowControl w:val="0"/>
              <w:spacing w:line="360" w:lineRule="exact"/>
              <w:jc w:val="center"/>
              <w:rPr>
                <w:rFonts w:hint="eastAsia" w:ascii="宋体" w:hAnsi="宋体" w:eastAsia="宋体" w:cs="宋体"/>
                <w:color w:val="auto"/>
                <w:kern w:val="0"/>
                <w:sz w:val="24"/>
              </w:rPr>
            </w:pPr>
            <w:r>
              <w:rPr>
                <w:rFonts w:hint="eastAsia" w:ascii="宋体" w:hAnsi="宋体" w:eastAsia="宋体" w:cs="宋体"/>
                <w:color w:val="auto"/>
                <w:kern w:val="0"/>
                <w:sz w:val="24"/>
              </w:rPr>
              <w:t>社会保险补贴</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kern w:val="0"/>
                <w:sz w:val="24"/>
              </w:rPr>
              <w:t>申领情况</w:t>
            </w:r>
          </w:p>
        </w:tc>
        <w:tc>
          <w:tcPr>
            <w:tcW w:w="1445" w:type="dxa"/>
            <w:vAlign w:val="center"/>
          </w:tcPr>
          <w:p>
            <w:pPr>
              <w:widowControl w:val="0"/>
              <w:spacing w:line="360" w:lineRule="exact"/>
              <w:jc w:val="center"/>
              <w:rPr>
                <w:rFonts w:hint="eastAsia" w:ascii="宋体" w:hAnsi="宋体" w:eastAsia="宋体" w:cs="宋体"/>
                <w:color w:val="auto"/>
                <w:szCs w:val="21"/>
              </w:rPr>
            </w:pPr>
            <w:r>
              <w:rPr>
                <w:rFonts w:hint="eastAsia" w:ascii="宋体" w:hAnsi="宋体" w:eastAsia="宋体" w:cs="宋体"/>
                <w:color w:val="auto"/>
                <w:sz w:val="24"/>
              </w:rPr>
              <w:t>险种</w:t>
            </w:r>
          </w:p>
        </w:tc>
        <w:tc>
          <w:tcPr>
            <w:tcW w:w="2413" w:type="dxa"/>
            <w:gridSpan w:val="5"/>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申领补贴开始期</w:t>
            </w:r>
          </w:p>
          <w:p>
            <w:pPr>
              <w:widowControl w:val="0"/>
              <w:spacing w:line="360" w:lineRule="exact"/>
              <w:jc w:val="center"/>
              <w:rPr>
                <w:rFonts w:hint="eastAsia" w:ascii="宋体" w:hAnsi="宋体" w:eastAsia="宋体" w:cs="宋体"/>
                <w:color w:val="auto"/>
                <w:szCs w:val="21"/>
              </w:rPr>
            </w:pPr>
            <w:r>
              <w:rPr>
                <w:rFonts w:hint="eastAsia" w:ascii="宋体" w:hAnsi="宋体" w:eastAsia="宋体" w:cs="宋体"/>
                <w:color w:val="auto"/>
                <w:kern w:val="0"/>
                <w:sz w:val="24"/>
              </w:rPr>
              <w:t>（如202501）</w:t>
            </w:r>
          </w:p>
        </w:tc>
        <w:tc>
          <w:tcPr>
            <w:tcW w:w="1929" w:type="dxa"/>
            <w:gridSpan w:val="3"/>
            <w:vAlign w:val="center"/>
          </w:tcPr>
          <w:p>
            <w:pPr>
              <w:widowControl w:val="0"/>
              <w:spacing w:line="360" w:lineRule="exact"/>
              <w:jc w:val="center"/>
              <w:rPr>
                <w:rFonts w:hint="eastAsia" w:ascii="宋体" w:hAnsi="宋体" w:eastAsia="宋体" w:cs="宋体"/>
                <w:color w:val="auto"/>
                <w:szCs w:val="21"/>
              </w:rPr>
            </w:pPr>
            <w:r>
              <w:rPr>
                <w:rFonts w:hint="eastAsia" w:ascii="宋体" w:hAnsi="宋体" w:eastAsia="宋体" w:cs="宋体"/>
                <w:color w:val="auto"/>
                <w:sz w:val="24"/>
              </w:rPr>
              <w:t>申领补贴结束期</w:t>
            </w:r>
            <w:r>
              <w:rPr>
                <w:rFonts w:hint="eastAsia" w:ascii="宋体" w:hAnsi="宋体" w:eastAsia="宋体" w:cs="宋体"/>
                <w:color w:val="auto"/>
                <w:kern w:val="0"/>
                <w:sz w:val="24"/>
              </w:rPr>
              <w:t>（如202512）</w:t>
            </w:r>
          </w:p>
        </w:tc>
        <w:tc>
          <w:tcPr>
            <w:tcW w:w="2280" w:type="dxa"/>
            <w:gridSpan w:val="2"/>
            <w:vAlign w:val="center"/>
          </w:tcPr>
          <w:p>
            <w:pPr>
              <w:widowControl w:val="0"/>
              <w:spacing w:line="360" w:lineRule="exact"/>
              <w:jc w:val="center"/>
              <w:rPr>
                <w:rFonts w:hint="eastAsia" w:ascii="宋体" w:hAnsi="宋体" w:eastAsia="宋体" w:cs="宋体"/>
                <w:color w:val="auto"/>
                <w:szCs w:val="21"/>
              </w:rPr>
            </w:pPr>
            <w:r>
              <w:rPr>
                <w:rFonts w:hint="eastAsia" w:ascii="宋体" w:hAnsi="宋体" w:eastAsia="宋体" w:cs="宋体"/>
                <w:color w:val="auto"/>
                <w:sz w:val="24"/>
              </w:rPr>
              <w:t>申领补贴月份数（如12）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89" w:type="dxa"/>
            <w:vMerge w:val="continue"/>
            <w:vAlign w:val="center"/>
          </w:tcPr>
          <w:p>
            <w:pPr>
              <w:widowControl w:val="0"/>
              <w:spacing w:line="360" w:lineRule="exact"/>
              <w:jc w:val="center"/>
              <w:rPr>
                <w:rFonts w:hint="eastAsia" w:ascii="宋体" w:hAnsi="宋体" w:eastAsia="宋体" w:cs="宋体"/>
                <w:color w:val="auto"/>
                <w:sz w:val="24"/>
              </w:rPr>
            </w:pPr>
          </w:p>
        </w:tc>
        <w:tc>
          <w:tcPr>
            <w:tcW w:w="1445" w:type="dxa"/>
            <w:vAlign w:val="center"/>
          </w:tcPr>
          <w:p>
            <w:pPr>
              <w:widowControl w:val="0"/>
              <w:spacing w:line="360" w:lineRule="exact"/>
              <w:jc w:val="center"/>
              <w:rPr>
                <w:rFonts w:hint="eastAsia" w:ascii="宋体" w:hAnsi="宋体" w:eastAsia="宋体" w:cs="宋体"/>
                <w:color w:val="auto"/>
                <w:szCs w:val="21"/>
              </w:rPr>
            </w:pPr>
            <w:r>
              <w:rPr>
                <w:rFonts w:hint="eastAsia" w:ascii="宋体" w:hAnsi="宋体" w:eastAsia="宋体" w:cs="宋体"/>
                <w:color w:val="auto"/>
                <w:sz w:val="24"/>
              </w:rPr>
              <w:t>基本养老</w:t>
            </w:r>
          </w:p>
        </w:tc>
        <w:tc>
          <w:tcPr>
            <w:tcW w:w="2413" w:type="dxa"/>
            <w:gridSpan w:val="5"/>
            <w:vAlign w:val="center"/>
          </w:tcPr>
          <w:p>
            <w:pPr>
              <w:widowControl w:val="0"/>
              <w:spacing w:line="360" w:lineRule="exact"/>
              <w:jc w:val="center"/>
              <w:rPr>
                <w:rFonts w:hint="eastAsia" w:ascii="宋体" w:hAnsi="宋体"/>
                <w:color w:val="auto"/>
              </w:rPr>
            </w:pPr>
          </w:p>
          <w:p>
            <w:pPr>
              <w:widowControl w:val="0"/>
              <w:spacing w:line="360" w:lineRule="exact"/>
              <w:jc w:val="center"/>
              <w:rPr>
                <w:rFonts w:hint="eastAsia" w:ascii="宋体" w:hAnsi="宋体" w:eastAsia="宋体" w:cs="宋体"/>
                <w:color w:val="auto"/>
                <w:szCs w:val="21"/>
              </w:rPr>
            </w:pPr>
          </w:p>
        </w:tc>
        <w:tc>
          <w:tcPr>
            <w:tcW w:w="1929" w:type="dxa"/>
            <w:gridSpan w:val="3"/>
            <w:vAlign w:val="center"/>
          </w:tcPr>
          <w:p>
            <w:pPr>
              <w:widowControl w:val="0"/>
              <w:spacing w:line="360" w:lineRule="exact"/>
              <w:jc w:val="center"/>
              <w:rPr>
                <w:rFonts w:hint="eastAsia" w:ascii="宋体" w:hAnsi="宋体" w:eastAsia="宋体" w:cs="宋体"/>
                <w:color w:val="auto"/>
                <w:szCs w:val="21"/>
              </w:rPr>
            </w:pPr>
          </w:p>
        </w:tc>
        <w:tc>
          <w:tcPr>
            <w:tcW w:w="2280" w:type="dxa"/>
            <w:gridSpan w:val="2"/>
            <w:vAlign w:val="center"/>
          </w:tcPr>
          <w:p>
            <w:pPr>
              <w:widowControl w:val="0"/>
              <w:spacing w:line="360" w:lineRule="exact"/>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89" w:type="dxa"/>
            <w:vMerge w:val="continue"/>
            <w:vAlign w:val="center"/>
          </w:tcPr>
          <w:p>
            <w:pPr>
              <w:widowControl w:val="0"/>
              <w:spacing w:line="360" w:lineRule="exact"/>
              <w:jc w:val="center"/>
              <w:rPr>
                <w:rFonts w:hint="eastAsia" w:ascii="宋体" w:hAnsi="宋体" w:eastAsia="宋体" w:cs="宋体"/>
                <w:color w:val="auto"/>
                <w:sz w:val="24"/>
              </w:rPr>
            </w:pP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职工基本</w:t>
            </w:r>
          </w:p>
          <w:p>
            <w:pPr>
              <w:widowControl w:val="0"/>
              <w:spacing w:line="360" w:lineRule="exact"/>
              <w:jc w:val="center"/>
              <w:rPr>
                <w:rFonts w:hint="eastAsia" w:ascii="宋体" w:hAnsi="宋体" w:eastAsia="宋体" w:cs="宋体"/>
                <w:color w:val="auto"/>
                <w:szCs w:val="21"/>
              </w:rPr>
            </w:pPr>
            <w:r>
              <w:rPr>
                <w:rFonts w:hint="eastAsia" w:ascii="宋体" w:hAnsi="宋体" w:eastAsia="宋体" w:cs="宋体"/>
                <w:color w:val="auto"/>
                <w:sz w:val="24"/>
              </w:rPr>
              <w:t>医疗</w:t>
            </w:r>
          </w:p>
        </w:tc>
        <w:tc>
          <w:tcPr>
            <w:tcW w:w="2413" w:type="dxa"/>
            <w:gridSpan w:val="5"/>
            <w:vAlign w:val="center"/>
          </w:tcPr>
          <w:p>
            <w:pPr>
              <w:widowControl w:val="0"/>
              <w:spacing w:line="360" w:lineRule="exact"/>
              <w:jc w:val="center"/>
              <w:rPr>
                <w:rFonts w:hint="eastAsia" w:ascii="宋体" w:hAnsi="宋体" w:eastAsia="宋体" w:cs="宋体"/>
                <w:color w:val="auto"/>
                <w:szCs w:val="21"/>
              </w:rPr>
            </w:pPr>
          </w:p>
        </w:tc>
        <w:tc>
          <w:tcPr>
            <w:tcW w:w="1929" w:type="dxa"/>
            <w:gridSpan w:val="3"/>
            <w:vAlign w:val="center"/>
          </w:tcPr>
          <w:p>
            <w:pPr>
              <w:widowControl w:val="0"/>
              <w:spacing w:line="360" w:lineRule="exact"/>
              <w:jc w:val="center"/>
              <w:rPr>
                <w:rFonts w:hint="eastAsia" w:ascii="宋体" w:hAnsi="宋体" w:eastAsia="宋体" w:cs="宋体"/>
                <w:color w:val="auto"/>
                <w:szCs w:val="21"/>
              </w:rPr>
            </w:pPr>
          </w:p>
        </w:tc>
        <w:tc>
          <w:tcPr>
            <w:tcW w:w="2280" w:type="dxa"/>
            <w:gridSpan w:val="2"/>
            <w:vAlign w:val="center"/>
          </w:tcPr>
          <w:p>
            <w:pPr>
              <w:widowControl w:val="0"/>
              <w:spacing w:line="360" w:lineRule="exact"/>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89" w:type="dxa"/>
            <w:vMerge w:val="restart"/>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kern w:val="0"/>
                <w:sz w:val="24"/>
              </w:rPr>
              <w:t>补贴发放银行信息</w:t>
            </w: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开户银行</w:t>
            </w:r>
          </w:p>
        </w:tc>
        <w:tc>
          <w:tcPr>
            <w:tcW w:w="2413" w:type="dxa"/>
            <w:gridSpan w:val="5"/>
            <w:vAlign w:val="center"/>
          </w:tcPr>
          <w:p>
            <w:pPr>
              <w:widowControl w:val="0"/>
              <w:spacing w:line="360" w:lineRule="exact"/>
              <w:jc w:val="center"/>
              <w:rPr>
                <w:rFonts w:hint="eastAsia" w:ascii="宋体" w:hAnsi="宋体" w:eastAsia="宋体" w:cs="宋体"/>
                <w:color w:val="auto"/>
                <w:szCs w:val="21"/>
              </w:rPr>
            </w:pPr>
          </w:p>
        </w:tc>
        <w:tc>
          <w:tcPr>
            <w:tcW w:w="1929" w:type="dxa"/>
            <w:gridSpan w:val="3"/>
            <w:vAlign w:val="center"/>
          </w:tcPr>
          <w:p>
            <w:pPr>
              <w:widowControl w:val="0"/>
              <w:spacing w:line="360" w:lineRule="exact"/>
              <w:jc w:val="center"/>
              <w:rPr>
                <w:rFonts w:hint="eastAsia" w:ascii="宋体" w:hAnsi="宋体" w:eastAsia="宋体" w:cs="宋体"/>
                <w:color w:val="auto"/>
                <w:szCs w:val="21"/>
              </w:rPr>
            </w:pPr>
            <w:r>
              <w:rPr>
                <w:rFonts w:hint="eastAsia" w:ascii="宋体" w:hAnsi="宋体" w:eastAsia="宋体" w:cs="宋体"/>
                <w:color w:val="auto"/>
                <w:sz w:val="24"/>
              </w:rPr>
              <w:t>开户人姓名</w:t>
            </w:r>
          </w:p>
        </w:tc>
        <w:tc>
          <w:tcPr>
            <w:tcW w:w="2280" w:type="dxa"/>
            <w:gridSpan w:val="2"/>
            <w:vAlign w:val="center"/>
          </w:tcPr>
          <w:p>
            <w:pPr>
              <w:widowControl w:val="0"/>
              <w:spacing w:line="360" w:lineRule="exact"/>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89" w:type="dxa"/>
            <w:vMerge w:val="continue"/>
            <w:vAlign w:val="center"/>
          </w:tcPr>
          <w:p>
            <w:pPr>
              <w:widowControl w:val="0"/>
              <w:spacing w:line="360" w:lineRule="exact"/>
              <w:jc w:val="center"/>
              <w:rPr>
                <w:rFonts w:hint="eastAsia" w:ascii="宋体" w:hAnsi="宋体" w:eastAsia="宋体" w:cs="宋体"/>
                <w:color w:val="auto"/>
                <w:kern w:val="0"/>
                <w:sz w:val="24"/>
              </w:rPr>
            </w:pP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银行账号</w:t>
            </w:r>
          </w:p>
        </w:tc>
        <w:tc>
          <w:tcPr>
            <w:tcW w:w="6622" w:type="dxa"/>
            <w:gridSpan w:val="10"/>
            <w:vAlign w:val="center"/>
          </w:tcPr>
          <w:p>
            <w:pPr>
              <w:widowControl w:val="0"/>
              <w:spacing w:line="360" w:lineRule="exact"/>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trPr>
        <w:tc>
          <w:tcPr>
            <w:tcW w:w="9856" w:type="dxa"/>
            <w:gridSpan w:val="12"/>
            <w:vAlign w:val="center"/>
          </w:tcPr>
          <w:p>
            <w:pPr>
              <w:widowControl w:val="0"/>
              <w:tabs>
                <w:tab w:val="left" w:pos="2772"/>
              </w:tabs>
              <w:adjustRightInd w:val="0"/>
              <w:snapToGrid w:val="0"/>
              <w:spacing w:line="360" w:lineRule="exact"/>
              <w:jc w:val="center"/>
              <w:rPr>
                <w:rFonts w:hint="eastAsia" w:ascii="宋体" w:hAnsi="宋体" w:eastAsia="方正黑体_GBK" w:cs="方正黑体_GBK"/>
                <w:color w:val="auto"/>
                <w:sz w:val="28"/>
                <w:szCs w:val="28"/>
              </w:rPr>
            </w:pPr>
            <w:r>
              <w:rPr>
                <w:rFonts w:hint="eastAsia" w:ascii="宋体" w:hAnsi="宋体" w:eastAsia="方正黑体_GBK" w:cs="方正黑体_GBK"/>
                <w:color w:val="auto"/>
                <w:sz w:val="28"/>
                <w:szCs w:val="28"/>
              </w:rPr>
              <w:t>就业创业扶持政策申请和受理</w:t>
            </w:r>
          </w:p>
          <w:p>
            <w:pPr>
              <w:widowControl w:val="0"/>
              <w:spacing w:line="360" w:lineRule="exact"/>
              <w:jc w:val="center"/>
              <w:rPr>
                <w:rFonts w:hint="eastAsia" w:ascii="宋体" w:hAnsi="宋体" w:eastAsia="黑体" w:cs="黑体"/>
                <w:color w:val="auto"/>
                <w:sz w:val="28"/>
                <w:szCs w:val="28"/>
              </w:rPr>
            </w:pPr>
            <w:r>
              <w:rPr>
                <w:rFonts w:hint="eastAsia" w:ascii="宋体" w:hAnsi="宋体" w:eastAsia="方正黑体_GBK" w:cs="方正黑体_GBK"/>
                <w:color w:val="auto"/>
                <w:sz w:val="28"/>
                <w:szCs w:val="28"/>
              </w:rPr>
              <w:t>（个体工商户一次性创业补贴申领）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trPr>
        <w:tc>
          <w:tcPr>
            <w:tcW w:w="1789" w:type="dxa"/>
            <w:vMerge w:val="restart"/>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kern w:val="0"/>
                <w:sz w:val="24"/>
              </w:rPr>
              <w:t>一次性创业补贴申领</w:t>
            </w: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单位名称</w:t>
            </w:r>
          </w:p>
        </w:tc>
        <w:tc>
          <w:tcPr>
            <w:tcW w:w="2264" w:type="dxa"/>
            <w:gridSpan w:val="4"/>
            <w:vAlign w:val="center"/>
          </w:tcPr>
          <w:p>
            <w:pPr>
              <w:widowControl w:val="0"/>
              <w:spacing w:line="360" w:lineRule="exact"/>
              <w:jc w:val="center"/>
              <w:rPr>
                <w:rFonts w:hint="eastAsia" w:ascii="宋体" w:hAnsi="宋体" w:eastAsia="宋体" w:cs="宋体"/>
                <w:color w:val="auto"/>
                <w:sz w:val="24"/>
              </w:rPr>
            </w:pPr>
          </w:p>
        </w:tc>
        <w:tc>
          <w:tcPr>
            <w:tcW w:w="2142" w:type="dxa"/>
            <w:gridSpan w:val="5"/>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sz w:val="24"/>
              </w:rPr>
              <w:t>统一社会信用代码</w:t>
            </w:r>
          </w:p>
        </w:tc>
        <w:tc>
          <w:tcPr>
            <w:tcW w:w="2216" w:type="dxa"/>
            <w:vAlign w:val="center"/>
          </w:tcPr>
          <w:p>
            <w:pPr>
              <w:widowControl w:val="0"/>
              <w:spacing w:line="360" w:lineRule="exact"/>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trPr>
        <w:tc>
          <w:tcPr>
            <w:tcW w:w="1789" w:type="dxa"/>
            <w:vMerge w:val="continue"/>
            <w:vAlign w:val="center"/>
          </w:tcPr>
          <w:p>
            <w:pPr>
              <w:widowControl w:val="0"/>
              <w:spacing w:line="360" w:lineRule="exact"/>
              <w:jc w:val="center"/>
              <w:rPr>
                <w:color w:val="auto"/>
              </w:rPr>
            </w:pP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营业执照</w:t>
            </w:r>
          </w:p>
          <w:p>
            <w:pPr>
              <w:widowControl w:val="0"/>
              <w:spacing w:line="360" w:lineRule="exact"/>
              <w:jc w:val="center"/>
              <w:rPr>
                <w:color w:val="auto"/>
              </w:rPr>
            </w:pPr>
            <w:r>
              <w:rPr>
                <w:rFonts w:hint="eastAsia" w:ascii="宋体" w:hAnsi="宋体" w:eastAsia="宋体" w:cs="宋体"/>
                <w:color w:val="auto"/>
                <w:sz w:val="24"/>
              </w:rPr>
              <w:t>起始时间</w:t>
            </w:r>
          </w:p>
        </w:tc>
        <w:tc>
          <w:tcPr>
            <w:tcW w:w="2264" w:type="dxa"/>
            <w:gridSpan w:val="4"/>
            <w:vAlign w:val="center"/>
          </w:tcPr>
          <w:p>
            <w:pPr>
              <w:widowControl w:val="0"/>
              <w:spacing w:line="360" w:lineRule="exact"/>
              <w:jc w:val="center"/>
              <w:rPr>
                <w:color w:val="auto"/>
              </w:rPr>
            </w:pPr>
          </w:p>
        </w:tc>
        <w:tc>
          <w:tcPr>
            <w:tcW w:w="2142" w:type="dxa"/>
            <w:gridSpan w:val="5"/>
            <w:vAlign w:val="center"/>
          </w:tcPr>
          <w:p>
            <w:pPr>
              <w:widowControl w:val="0"/>
              <w:spacing w:line="36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rPr>
              <w:t>营业</w:t>
            </w:r>
            <w:r>
              <w:rPr>
                <w:rFonts w:hint="eastAsia" w:ascii="宋体" w:hAnsi="宋体" w:eastAsia="宋体" w:cs="宋体"/>
                <w:color w:val="auto"/>
                <w:sz w:val="24"/>
                <w:lang w:val="en-US" w:eastAsia="zh-CN"/>
              </w:rPr>
              <w:t>执照</w:t>
            </w:r>
          </w:p>
          <w:p>
            <w:pPr>
              <w:widowControl w:val="0"/>
              <w:spacing w:line="360" w:lineRule="exact"/>
              <w:jc w:val="center"/>
              <w:rPr>
                <w:color w:val="auto"/>
              </w:rPr>
            </w:pPr>
            <w:r>
              <w:rPr>
                <w:rFonts w:hint="eastAsia" w:ascii="宋体" w:hAnsi="宋体" w:eastAsia="宋体" w:cs="宋体"/>
                <w:color w:val="auto"/>
                <w:sz w:val="24"/>
                <w:lang w:val="en-US" w:eastAsia="zh-CN"/>
              </w:rPr>
              <w:t>发证</w:t>
            </w:r>
            <w:r>
              <w:rPr>
                <w:rFonts w:hint="eastAsia" w:ascii="宋体" w:hAnsi="宋体" w:eastAsia="宋体" w:cs="宋体"/>
                <w:color w:val="auto"/>
                <w:sz w:val="24"/>
              </w:rPr>
              <w:t>时间</w:t>
            </w:r>
          </w:p>
        </w:tc>
        <w:tc>
          <w:tcPr>
            <w:tcW w:w="2216" w:type="dxa"/>
            <w:vAlign w:val="center"/>
          </w:tcPr>
          <w:p>
            <w:pPr>
              <w:widowControl w:val="0"/>
              <w:spacing w:line="360" w:lineRule="exact"/>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9" w:hRule="atLeast"/>
        </w:trPr>
        <w:tc>
          <w:tcPr>
            <w:tcW w:w="1789" w:type="dxa"/>
            <w:vMerge w:val="continue"/>
            <w:vAlign w:val="center"/>
          </w:tcPr>
          <w:p>
            <w:pPr>
              <w:widowControl w:val="0"/>
              <w:spacing w:line="360" w:lineRule="exact"/>
              <w:jc w:val="center"/>
              <w:rPr>
                <w:rFonts w:hint="eastAsia" w:ascii="宋体" w:hAnsi="宋体" w:eastAsia="黑体" w:cs="黑体"/>
                <w:color w:val="auto"/>
                <w:sz w:val="28"/>
                <w:szCs w:val="28"/>
              </w:rPr>
            </w:pPr>
          </w:p>
        </w:tc>
        <w:tc>
          <w:tcPr>
            <w:tcW w:w="1445" w:type="dxa"/>
            <w:vAlign w:val="center"/>
          </w:tcPr>
          <w:p>
            <w:pPr>
              <w:widowControl w:val="0"/>
              <w:spacing w:line="360" w:lineRule="exact"/>
              <w:jc w:val="center"/>
              <w:rPr>
                <w:rFonts w:hint="default" w:ascii="宋体" w:hAnsi="宋体" w:eastAsia="黑体" w:cs="黑体"/>
                <w:color w:val="auto"/>
                <w:sz w:val="28"/>
                <w:szCs w:val="28"/>
                <w:lang w:val="en-US" w:eastAsia="zh-CN"/>
              </w:rPr>
            </w:pPr>
            <w:r>
              <w:rPr>
                <w:rFonts w:hint="eastAsia" w:ascii="宋体" w:hAnsi="宋体" w:eastAsia="宋体" w:cs="宋体"/>
                <w:color w:val="auto"/>
                <w:sz w:val="24"/>
                <w:lang w:val="en-US" w:eastAsia="zh-CN"/>
              </w:rPr>
              <w:t>注册地址</w:t>
            </w:r>
          </w:p>
        </w:tc>
        <w:tc>
          <w:tcPr>
            <w:tcW w:w="6622" w:type="dxa"/>
            <w:gridSpan w:val="10"/>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1789" w:type="dxa"/>
            <w:vMerge w:val="continue"/>
            <w:vAlign w:val="center"/>
          </w:tcPr>
          <w:p>
            <w:pPr>
              <w:widowControl w:val="0"/>
              <w:spacing w:line="360" w:lineRule="exact"/>
              <w:jc w:val="center"/>
              <w:rPr>
                <w:rFonts w:hint="eastAsia" w:ascii="宋体" w:hAnsi="宋体" w:eastAsia="黑体" w:cs="黑体"/>
                <w:color w:val="auto"/>
                <w:sz w:val="28"/>
                <w:szCs w:val="28"/>
              </w:rPr>
            </w:pPr>
          </w:p>
        </w:tc>
        <w:tc>
          <w:tcPr>
            <w:tcW w:w="1445" w:type="dxa"/>
            <w:vAlign w:val="center"/>
          </w:tcPr>
          <w:p>
            <w:pPr>
              <w:widowControl w:val="0"/>
              <w:spacing w:line="360" w:lineRule="exact"/>
              <w:jc w:val="center"/>
              <w:rPr>
                <w:rFonts w:hint="default" w:ascii="宋体" w:hAnsi="宋体" w:eastAsia="黑体" w:cs="黑体"/>
                <w:color w:val="auto"/>
                <w:sz w:val="28"/>
                <w:szCs w:val="28"/>
                <w:lang w:val="en-US" w:eastAsia="zh-CN"/>
              </w:rPr>
            </w:pPr>
            <w:r>
              <w:rPr>
                <w:rFonts w:hint="eastAsia" w:ascii="宋体" w:hAnsi="宋体" w:eastAsia="宋体" w:cs="宋体"/>
                <w:color w:val="auto"/>
                <w:sz w:val="24"/>
                <w:lang w:val="en-US" w:eastAsia="zh-CN"/>
              </w:rPr>
              <w:t>联系地址</w:t>
            </w:r>
          </w:p>
        </w:tc>
        <w:tc>
          <w:tcPr>
            <w:tcW w:w="6622" w:type="dxa"/>
            <w:gridSpan w:val="10"/>
            <w:vAlign w:val="center"/>
          </w:tcPr>
          <w:p>
            <w:pPr>
              <w:widowControl w:val="0"/>
              <w:spacing w:line="360" w:lineRule="exact"/>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trPr>
        <w:tc>
          <w:tcPr>
            <w:tcW w:w="1789" w:type="dxa"/>
            <w:vMerge w:val="continue"/>
            <w:vAlign w:val="center"/>
          </w:tcPr>
          <w:p>
            <w:pPr>
              <w:widowControl w:val="0"/>
              <w:spacing w:line="360" w:lineRule="exact"/>
              <w:jc w:val="center"/>
              <w:rPr>
                <w:rFonts w:hint="eastAsia" w:ascii="宋体" w:hAnsi="宋体" w:eastAsia="黑体" w:cs="黑体"/>
                <w:color w:val="auto"/>
                <w:sz w:val="28"/>
                <w:szCs w:val="28"/>
              </w:rPr>
            </w:pPr>
          </w:p>
        </w:tc>
        <w:tc>
          <w:tcPr>
            <w:tcW w:w="1445" w:type="dxa"/>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sz w:val="24"/>
              </w:rPr>
              <w:t>联系人</w:t>
            </w:r>
          </w:p>
        </w:tc>
        <w:tc>
          <w:tcPr>
            <w:tcW w:w="2264" w:type="dxa"/>
            <w:gridSpan w:val="4"/>
            <w:vAlign w:val="center"/>
          </w:tcPr>
          <w:p>
            <w:pPr>
              <w:widowControl w:val="0"/>
              <w:spacing w:line="360" w:lineRule="exact"/>
              <w:jc w:val="center"/>
              <w:rPr>
                <w:rFonts w:hint="eastAsia" w:ascii="宋体" w:hAnsi="宋体" w:eastAsia="黑体" w:cs="黑体"/>
                <w:color w:val="auto"/>
                <w:sz w:val="28"/>
                <w:szCs w:val="28"/>
              </w:rPr>
            </w:pPr>
          </w:p>
        </w:tc>
        <w:tc>
          <w:tcPr>
            <w:tcW w:w="2142" w:type="dxa"/>
            <w:gridSpan w:val="5"/>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sz w:val="24"/>
              </w:rPr>
              <w:t>联系电话</w:t>
            </w:r>
          </w:p>
        </w:tc>
        <w:tc>
          <w:tcPr>
            <w:tcW w:w="2216" w:type="dxa"/>
            <w:vAlign w:val="center"/>
          </w:tcPr>
          <w:p>
            <w:pPr>
              <w:widowControl w:val="0"/>
              <w:spacing w:line="360" w:lineRule="exact"/>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trPr>
        <w:tc>
          <w:tcPr>
            <w:tcW w:w="1789" w:type="dxa"/>
            <w:vMerge w:val="continue"/>
            <w:vAlign w:val="center"/>
          </w:tcPr>
          <w:p>
            <w:pPr>
              <w:widowControl w:val="0"/>
              <w:spacing w:line="360" w:lineRule="exact"/>
              <w:jc w:val="center"/>
              <w:rPr>
                <w:color w:val="auto"/>
              </w:rPr>
            </w:pPr>
          </w:p>
        </w:tc>
        <w:tc>
          <w:tcPr>
            <w:tcW w:w="1445" w:type="dxa"/>
            <w:vAlign w:val="center"/>
          </w:tcPr>
          <w:p>
            <w:pPr>
              <w:widowControl w:val="0"/>
              <w:spacing w:line="360" w:lineRule="exact"/>
              <w:jc w:val="center"/>
              <w:rPr>
                <w:rFonts w:hint="default" w:eastAsia="方正仿宋_GBK"/>
                <w:color w:val="auto"/>
                <w:lang w:val="en-US" w:eastAsia="zh-CN"/>
              </w:rPr>
            </w:pPr>
            <w:r>
              <w:rPr>
                <w:rFonts w:hint="eastAsia" w:ascii="宋体" w:hAnsi="宋体" w:eastAsia="宋体" w:cs="宋体"/>
                <w:color w:val="auto"/>
                <w:sz w:val="24"/>
                <w:lang w:val="en-US" w:eastAsia="zh-CN"/>
              </w:rPr>
              <w:t>申领年月</w:t>
            </w:r>
          </w:p>
        </w:tc>
        <w:tc>
          <w:tcPr>
            <w:tcW w:w="2264" w:type="dxa"/>
            <w:gridSpan w:val="4"/>
            <w:vAlign w:val="center"/>
          </w:tcPr>
          <w:p>
            <w:pPr>
              <w:widowControl w:val="0"/>
              <w:spacing w:line="360" w:lineRule="exact"/>
              <w:jc w:val="center"/>
              <w:rPr>
                <w:color w:val="auto"/>
              </w:rPr>
            </w:pPr>
          </w:p>
        </w:tc>
        <w:tc>
          <w:tcPr>
            <w:tcW w:w="2142" w:type="dxa"/>
            <w:gridSpan w:val="5"/>
            <w:vAlign w:val="center"/>
          </w:tcPr>
          <w:p>
            <w:pPr>
              <w:widowControl w:val="0"/>
              <w:spacing w:line="360" w:lineRule="exact"/>
              <w:jc w:val="center"/>
              <w:rPr>
                <w:color w:val="auto"/>
              </w:rPr>
            </w:pPr>
            <w:r>
              <w:rPr>
                <w:rFonts w:hint="eastAsia" w:ascii="宋体" w:hAnsi="宋体" w:eastAsia="宋体" w:cs="宋体"/>
                <w:color w:val="auto"/>
                <w:sz w:val="24"/>
              </w:rPr>
              <w:t>现有就业人数</w:t>
            </w:r>
          </w:p>
        </w:tc>
        <w:tc>
          <w:tcPr>
            <w:tcW w:w="2216" w:type="dxa"/>
            <w:vAlign w:val="center"/>
          </w:tcPr>
          <w:p>
            <w:pPr>
              <w:widowControl w:val="0"/>
              <w:spacing w:line="360" w:lineRule="exact"/>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trPr>
        <w:tc>
          <w:tcPr>
            <w:tcW w:w="1789" w:type="dxa"/>
            <w:vMerge w:val="continue"/>
            <w:vAlign w:val="center"/>
          </w:tcPr>
          <w:p>
            <w:pPr>
              <w:widowControl w:val="0"/>
              <w:spacing w:line="360" w:lineRule="exact"/>
              <w:jc w:val="center"/>
              <w:rPr>
                <w:rFonts w:hint="eastAsia" w:ascii="宋体" w:hAnsi="宋体" w:eastAsia="黑体" w:cs="黑体"/>
                <w:color w:val="auto"/>
                <w:sz w:val="28"/>
                <w:szCs w:val="28"/>
              </w:rPr>
            </w:pP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核定享受</w:t>
            </w:r>
          </w:p>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sz w:val="24"/>
              </w:rPr>
              <w:t>政策金额</w:t>
            </w:r>
          </w:p>
        </w:tc>
        <w:tc>
          <w:tcPr>
            <w:tcW w:w="2264" w:type="dxa"/>
            <w:gridSpan w:val="4"/>
            <w:vAlign w:val="center"/>
          </w:tcPr>
          <w:p>
            <w:pPr>
              <w:widowControl w:val="0"/>
              <w:spacing w:line="360" w:lineRule="exact"/>
              <w:jc w:val="center"/>
              <w:rPr>
                <w:rFonts w:hint="eastAsia" w:ascii="宋体" w:hAnsi="宋体" w:eastAsia="黑体" w:cs="黑体"/>
                <w:color w:val="auto"/>
                <w:sz w:val="28"/>
                <w:szCs w:val="28"/>
              </w:rPr>
            </w:pPr>
          </w:p>
        </w:tc>
        <w:tc>
          <w:tcPr>
            <w:tcW w:w="2142" w:type="dxa"/>
            <w:gridSpan w:val="5"/>
            <w:vAlign w:val="center"/>
          </w:tcPr>
          <w:p>
            <w:pPr>
              <w:widowControl w:val="0"/>
              <w:spacing w:line="360" w:lineRule="exact"/>
              <w:jc w:val="center"/>
              <w:rPr>
                <w:rFonts w:hint="default" w:ascii="宋体" w:hAnsi="宋体" w:eastAsia="黑体" w:cs="黑体"/>
                <w:color w:val="auto"/>
                <w:sz w:val="28"/>
                <w:szCs w:val="28"/>
                <w:lang w:val="en-US" w:eastAsia="zh-CN"/>
              </w:rPr>
            </w:pPr>
            <w:r>
              <w:rPr>
                <w:rFonts w:hint="eastAsia" w:ascii="宋体" w:hAnsi="宋体" w:eastAsia="宋体" w:cs="宋体"/>
                <w:color w:val="auto"/>
                <w:sz w:val="24"/>
                <w:lang w:val="en-US" w:eastAsia="zh-CN"/>
              </w:rPr>
              <w:t>法人类别</w:t>
            </w:r>
          </w:p>
        </w:tc>
        <w:tc>
          <w:tcPr>
            <w:tcW w:w="2216" w:type="dxa"/>
            <w:vAlign w:val="center"/>
          </w:tcPr>
          <w:p>
            <w:pPr>
              <w:widowControl w:val="0"/>
              <w:spacing w:line="360" w:lineRule="exact"/>
              <w:jc w:val="center"/>
              <w:rPr>
                <w:rFonts w:hint="eastAsia" w:ascii="宋体" w:hAnsi="宋体" w:eastAsia="宋体" w:cs="宋体"/>
                <w:color w:val="auto"/>
                <w:sz w:val="24"/>
                <w:lang w:val="en-US" w:eastAsia="zh-CN"/>
              </w:rPr>
            </w:pPr>
            <w:r>
              <w:rPr>
                <w:rFonts w:hint="eastAsia" w:ascii="宋体" w:hAnsi="宋体" w:eastAsia="宋体" w:cs="宋体"/>
                <w:color w:val="auto"/>
                <w:kern w:val="0"/>
                <w:sz w:val="24"/>
              </w:rPr>
              <w:t>□</w:t>
            </w:r>
            <w:r>
              <w:rPr>
                <w:rFonts w:hint="eastAsia" w:ascii="宋体" w:hAnsi="宋体" w:eastAsia="宋体" w:cs="宋体"/>
                <w:color w:val="auto"/>
                <w:sz w:val="24"/>
                <w:lang w:val="en-US" w:eastAsia="zh-CN"/>
              </w:rPr>
              <w:t>离校2年内高校毕业生</w:t>
            </w:r>
          </w:p>
          <w:p>
            <w:pPr>
              <w:widowControl w:val="0"/>
              <w:spacing w:line="360" w:lineRule="exact"/>
              <w:jc w:val="center"/>
              <w:rPr>
                <w:rFonts w:hint="eastAsia" w:ascii="宋体" w:hAnsi="宋体" w:eastAsia="宋体" w:cs="宋体"/>
                <w:color w:val="auto"/>
                <w:sz w:val="24"/>
                <w:lang w:val="en-US" w:eastAsia="zh-CN"/>
              </w:rPr>
            </w:pPr>
            <w:r>
              <w:rPr>
                <w:rFonts w:hint="eastAsia" w:ascii="宋体" w:hAnsi="宋体" w:eastAsia="宋体" w:cs="宋体"/>
                <w:color w:val="auto"/>
                <w:kern w:val="0"/>
                <w:sz w:val="24"/>
              </w:rPr>
              <w:t>□</w:t>
            </w:r>
            <w:r>
              <w:rPr>
                <w:rFonts w:hint="eastAsia" w:ascii="宋体" w:hAnsi="宋体" w:eastAsia="宋体" w:cs="宋体"/>
                <w:color w:val="auto"/>
                <w:sz w:val="24"/>
                <w:lang w:val="en-US" w:eastAsia="zh-CN"/>
              </w:rPr>
              <w:t>就业困难人员</w:t>
            </w:r>
          </w:p>
          <w:p>
            <w:pPr>
              <w:widowControl w:val="0"/>
              <w:spacing w:line="360" w:lineRule="exact"/>
              <w:jc w:val="center"/>
              <w:rPr>
                <w:rFonts w:hint="default" w:ascii="宋体" w:hAnsi="宋体" w:eastAsia="黑体" w:cs="黑体"/>
                <w:color w:val="auto"/>
                <w:sz w:val="28"/>
                <w:szCs w:val="28"/>
                <w:lang w:val="en-US" w:eastAsia="zh-CN"/>
              </w:rPr>
            </w:pPr>
            <w:r>
              <w:rPr>
                <w:rFonts w:hint="eastAsia" w:ascii="宋体" w:hAnsi="宋体" w:eastAsia="宋体" w:cs="宋体"/>
                <w:color w:val="auto"/>
                <w:kern w:val="0"/>
                <w:sz w:val="24"/>
              </w:rPr>
              <w:t>□</w:t>
            </w:r>
            <w:r>
              <w:rPr>
                <w:rFonts w:hint="eastAsia" w:ascii="宋体" w:hAnsi="宋体" w:eastAsia="宋体" w:cs="宋体"/>
                <w:color w:val="auto"/>
                <w:sz w:val="24"/>
                <w:lang w:val="en-US" w:eastAsia="zh-CN"/>
              </w:rPr>
              <w:t>返乡入乡农民工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3" w:hRule="atLeast"/>
        </w:trPr>
        <w:tc>
          <w:tcPr>
            <w:tcW w:w="1789" w:type="dxa"/>
            <w:vMerge w:val="restart"/>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kern w:val="0"/>
                <w:sz w:val="24"/>
              </w:rPr>
              <w:t>补贴发放银行信息</w:t>
            </w:r>
          </w:p>
        </w:tc>
        <w:tc>
          <w:tcPr>
            <w:tcW w:w="1445" w:type="dxa"/>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sz w:val="24"/>
              </w:rPr>
              <w:t>银行类别</w:t>
            </w:r>
          </w:p>
        </w:tc>
        <w:tc>
          <w:tcPr>
            <w:tcW w:w="2264" w:type="dxa"/>
            <w:gridSpan w:val="4"/>
            <w:vAlign w:val="center"/>
          </w:tcPr>
          <w:p>
            <w:pPr>
              <w:widowControl w:val="0"/>
              <w:spacing w:line="360" w:lineRule="exact"/>
              <w:jc w:val="center"/>
              <w:rPr>
                <w:rFonts w:hint="eastAsia" w:ascii="宋体" w:hAnsi="宋体" w:eastAsia="黑体" w:cs="黑体"/>
                <w:color w:val="auto"/>
                <w:sz w:val="28"/>
                <w:szCs w:val="28"/>
              </w:rPr>
            </w:pPr>
          </w:p>
        </w:tc>
        <w:tc>
          <w:tcPr>
            <w:tcW w:w="2142" w:type="dxa"/>
            <w:gridSpan w:val="5"/>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sz w:val="24"/>
              </w:rPr>
              <w:t>开户银行</w:t>
            </w:r>
          </w:p>
        </w:tc>
        <w:tc>
          <w:tcPr>
            <w:tcW w:w="2216" w:type="dxa"/>
            <w:vAlign w:val="center"/>
          </w:tcPr>
          <w:p>
            <w:pPr>
              <w:widowControl w:val="0"/>
              <w:spacing w:line="360" w:lineRule="exact"/>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789" w:type="dxa"/>
            <w:vMerge w:val="continue"/>
            <w:vAlign w:val="center"/>
          </w:tcPr>
          <w:p>
            <w:pPr>
              <w:widowControl w:val="0"/>
              <w:spacing w:line="360" w:lineRule="exact"/>
              <w:jc w:val="center"/>
              <w:rPr>
                <w:color w:val="auto"/>
              </w:rPr>
            </w:pPr>
          </w:p>
        </w:tc>
        <w:tc>
          <w:tcPr>
            <w:tcW w:w="1445" w:type="dxa"/>
            <w:vAlign w:val="center"/>
          </w:tcPr>
          <w:p>
            <w:pPr>
              <w:widowControl w:val="0"/>
              <w:spacing w:line="360" w:lineRule="exact"/>
              <w:jc w:val="center"/>
              <w:rPr>
                <w:color w:val="auto"/>
              </w:rPr>
            </w:pPr>
            <w:r>
              <w:rPr>
                <w:rFonts w:hint="eastAsia" w:ascii="宋体" w:hAnsi="宋体" w:eastAsia="宋体" w:cs="宋体"/>
                <w:color w:val="auto"/>
                <w:sz w:val="24"/>
              </w:rPr>
              <w:t>银行账号</w:t>
            </w:r>
          </w:p>
        </w:tc>
        <w:tc>
          <w:tcPr>
            <w:tcW w:w="6622" w:type="dxa"/>
            <w:gridSpan w:val="10"/>
            <w:vAlign w:val="center"/>
          </w:tcPr>
          <w:p>
            <w:pPr>
              <w:widowControl w:val="0"/>
              <w:spacing w:line="360" w:lineRule="exact"/>
              <w:jc w:val="center"/>
              <w:rPr>
                <w:rFonts w:hint="eastAsia" w:ascii="宋体" w:hAnsi="宋体" w:eastAsia="黑体" w:cs="黑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789" w:type="dxa"/>
            <w:vMerge w:val="continue"/>
            <w:vAlign w:val="center"/>
          </w:tcPr>
          <w:p>
            <w:pPr>
              <w:widowControl w:val="0"/>
              <w:spacing w:line="360" w:lineRule="exact"/>
              <w:jc w:val="center"/>
              <w:rPr>
                <w:rFonts w:hint="eastAsia" w:ascii="宋体" w:hAnsi="宋体" w:eastAsia="黑体" w:cs="黑体"/>
                <w:color w:val="auto"/>
                <w:sz w:val="28"/>
                <w:szCs w:val="28"/>
              </w:rPr>
            </w:pPr>
          </w:p>
        </w:tc>
        <w:tc>
          <w:tcPr>
            <w:tcW w:w="1445" w:type="dxa"/>
            <w:vAlign w:val="center"/>
          </w:tcPr>
          <w:p>
            <w:pPr>
              <w:widowControl w:val="0"/>
              <w:spacing w:line="360" w:lineRule="exact"/>
              <w:jc w:val="center"/>
              <w:rPr>
                <w:rFonts w:hint="eastAsia" w:ascii="宋体" w:hAnsi="宋体" w:eastAsia="黑体" w:cs="黑体"/>
                <w:color w:val="auto"/>
                <w:sz w:val="28"/>
                <w:szCs w:val="28"/>
              </w:rPr>
            </w:pPr>
            <w:r>
              <w:rPr>
                <w:rFonts w:hint="eastAsia" w:ascii="宋体" w:hAnsi="宋体" w:eastAsia="宋体" w:cs="宋体"/>
                <w:color w:val="auto"/>
                <w:sz w:val="24"/>
              </w:rPr>
              <w:t>开户人姓名</w:t>
            </w:r>
          </w:p>
        </w:tc>
        <w:tc>
          <w:tcPr>
            <w:tcW w:w="2264" w:type="dxa"/>
            <w:gridSpan w:val="4"/>
            <w:vAlign w:val="center"/>
          </w:tcPr>
          <w:p>
            <w:pPr>
              <w:widowControl w:val="0"/>
              <w:spacing w:line="360" w:lineRule="exact"/>
              <w:jc w:val="center"/>
              <w:rPr>
                <w:rFonts w:hint="eastAsia" w:ascii="宋体" w:hAnsi="宋体" w:eastAsia="黑体" w:cs="黑体"/>
                <w:color w:val="auto"/>
                <w:sz w:val="28"/>
                <w:szCs w:val="28"/>
              </w:rPr>
            </w:pPr>
          </w:p>
        </w:tc>
        <w:tc>
          <w:tcPr>
            <w:tcW w:w="2142" w:type="dxa"/>
            <w:gridSpan w:val="5"/>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备注</w:t>
            </w:r>
          </w:p>
        </w:tc>
        <w:tc>
          <w:tcPr>
            <w:tcW w:w="2216" w:type="dxa"/>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3" w:hRule="atLeast"/>
        </w:trPr>
        <w:tc>
          <w:tcPr>
            <w:tcW w:w="9856" w:type="dxa"/>
            <w:gridSpan w:val="12"/>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方正黑体_GBK" w:cs="方正黑体_GBK"/>
                <w:color w:val="auto"/>
                <w:sz w:val="28"/>
                <w:szCs w:val="28"/>
              </w:rPr>
              <w:t>就业服务（求职信息登记）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期望薪资</w:t>
            </w:r>
          </w:p>
        </w:tc>
        <w:tc>
          <w:tcPr>
            <w:tcW w:w="3127" w:type="dxa"/>
            <w:gridSpan w:val="4"/>
            <w:vAlign w:val="center"/>
          </w:tcPr>
          <w:p>
            <w:pPr>
              <w:widowControl w:val="0"/>
              <w:spacing w:line="360" w:lineRule="exact"/>
              <w:jc w:val="center"/>
              <w:rPr>
                <w:rFonts w:hint="eastAsia" w:ascii="宋体" w:hAnsi="宋体" w:eastAsia="宋体" w:cs="宋体"/>
                <w:color w:val="auto"/>
                <w:sz w:val="24"/>
              </w:rPr>
            </w:pPr>
          </w:p>
        </w:tc>
        <w:tc>
          <w:tcPr>
            <w:tcW w:w="2016" w:type="dxa"/>
            <w:gridSpan w:val="4"/>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意向地区</w:t>
            </w:r>
          </w:p>
        </w:tc>
        <w:tc>
          <w:tcPr>
            <w:tcW w:w="2924" w:type="dxa"/>
            <w:gridSpan w:val="3"/>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789" w:type="dxa"/>
            <w:vMerge w:val="restart"/>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求职意向</w:t>
            </w: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岗位1</w:t>
            </w:r>
          </w:p>
        </w:tc>
        <w:tc>
          <w:tcPr>
            <w:tcW w:w="6622" w:type="dxa"/>
            <w:gridSpan w:val="10"/>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789" w:type="dxa"/>
            <w:vMerge w:val="continue"/>
            <w:vAlign w:val="center"/>
          </w:tcPr>
          <w:p>
            <w:pPr>
              <w:widowControl w:val="0"/>
              <w:spacing w:line="360" w:lineRule="exact"/>
              <w:jc w:val="center"/>
              <w:rPr>
                <w:color w:val="auto"/>
              </w:rPr>
            </w:pPr>
          </w:p>
        </w:tc>
        <w:tc>
          <w:tcPr>
            <w:tcW w:w="1445" w:type="dxa"/>
            <w:vAlign w:val="center"/>
          </w:tcPr>
          <w:p>
            <w:pPr>
              <w:widowControl w:val="0"/>
              <w:spacing w:line="360" w:lineRule="exact"/>
              <w:jc w:val="center"/>
              <w:rPr>
                <w:color w:val="auto"/>
              </w:rPr>
            </w:pPr>
            <w:r>
              <w:rPr>
                <w:rFonts w:hint="eastAsia" w:ascii="宋体" w:hAnsi="宋体" w:eastAsia="宋体" w:cs="宋体"/>
                <w:color w:val="auto"/>
                <w:sz w:val="24"/>
              </w:rPr>
              <w:t>岗位2</w:t>
            </w:r>
          </w:p>
        </w:tc>
        <w:tc>
          <w:tcPr>
            <w:tcW w:w="6622" w:type="dxa"/>
            <w:gridSpan w:val="10"/>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789" w:type="dxa"/>
            <w:vMerge w:val="continue"/>
            <w:vAlign w:val="center"/>
          </w:tcPr>
          <w:p>
            <w:pPr>
              <w:widowControl w:val="0"/>
              <w:spacing w:line="360" w:lineRule="exact"/>
              <w:jc w:val="center"/>
              <w:rPr>
                <w:rFonts w:hint="eastAsia" w:ascii="宋体" w:hAnsi="宋体" w:eastAsia="宋体" w:cs="宋体"/>
                <w:color w:val="auto"/>
                <w:sz w:val="24"/>
              </w:rPr>
            </w:pPr>
          </w:p>
        </w:tc>
        <w:tc>
          <w:tcPr>
            <w:tcW w:w="1445"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岗位3</w:t>
            </w:r>
          </w:p>
        </w:tc>
        <w:tc>
          <w:tcPr>
            <w:tcW w:w="6622" w:type="dxa"/>
            <w:gridSpan w:val="10"/>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9856" w:type="dxa"/>
            <w:gridSpan w:val="12"/>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经办机构将根据申请人求职信息登记情况推荐就业岗位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9856" w:type="dxa"/>
            <w:gridSpan w:val="12"/>
            <w:vAlign w:val="center"/>
          </w:tcPr>
          <w:p>
            <w:pPr>
              <w:widowControl w:val="0"/>
              <w:spacing w:line="360" w:lineRule="exact"/>
              <w:jc w:val="center"/>
              <w:rPr>
                <w:rFonts w:hint="eastAsia" w:ascii="宋体" w:hAnsi="宋体" w:eastAsia="方正黑体_GBK" w:cs="方正黑体_GBK"/>
                <w:color w:val="auto"/>
                <w:sz w:val="28"/>
                <w:szCs w:val="28"/>
              </w:rPr>
            </w:pPr>
            <w:r>
              <w:rPr>
                <w:rFonts w:hint="eastAsia" w:ascii="宋体" w:hAnsi="宋体" w:eastAsia="方正黑体_GBK" w:cs="方正黑体_GBK"/>
                <w:color w:val="auto"/>
                <w:sz w:val="28"/>
                <w:szCs w:val="28"/>
              </w:rPr>
              <w:t>就业服务（职业指导服务指引）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9856" w:type="dxa"/>
            <w:gridSpan w:val="12"/>
            <w:vAlign w:val="center"/>
          </w:tcPr>
          <w:p>
            <w:pPr>
              <w:widowControl w:val="0"/>
              <w:spacing w:line="360" w:lineRule="exact"/>
              <w:rPr>
                <w:rFonts w:hint="eastAsia" w:ascii="宋体" w:hAnsi="宋体" w:eastAsia="方正黑体_GBK" w:cs="方正黑体_GBK"/>
                <w:color w:val="auto"/>
                <w:sz w:val="28"/>
                <w:szCs w:val="28"/>
              </w:rPr>
            </w:pPr>
            <w:r>
              <w:rPr>
                <w:rFonts w:hint="eastAsia" w:ascii="宋体" w:hAnsi="宋体" w:eastAsia="宋体" w:cs="宋体"/>
                <w:color w:val="auto"/>
                <w:sz w:val="24"/>
              </w:rPr>
              <w:t>是否需要职业指导服务指引：</w:t>
            </w:r>
            <w:r>
              <w:rPr>
                <w:rFonts w:hint="eastAsia" w:ascii="宋体" w:hAnsi="宋体" w:eastAsia="宋体" w:cs="宋体"/>
                <w:color w:val="auto"/>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9856" w:type="dxa"/>
            <w:gridSpan w:val="12"/>
            <w:vAlign w:val="center"/>
          </w:tcPr>
          <w:p>
            <w:pPr>
              <w:widowControl w:val="0"/>
              <w:spacing w:line="360" w:lineRule="exact"/>
              <w:jc w:val="center"/>
              <w:rPr>
                <w:rFonts w:hint="eastAsia" w:ascii="宋体" w:hAnsi="宋体" w:cs="宋体"/>
                <w:color w:val="auto"/>
                <w:sz w:val="24"/>
              </w:rPr>
            </w:pPr>
            <w:r>
              <w:rPr>
                <w:rFonts w:hint="eastAsia" w:ascii="宋体" w:hAnsi="宋体" w:eastAsia="方正黑体_GBK" w:cs="方正黑体_GBK"/>
                <w:color w:val="auto"/>
                <w:sz w:val="28"/>
                <w:szCs w:val="28"/>
              </w:rPr>
              <w:t>就业服务（就业见习信息推送）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789" w:type="dxa"/>
            <w:vAlign w:val="center"/>
          </w:tcPr>
          <w:p>
            <w:pPr>
              <w:widowControl w:val="0"/>
              <w:spacing w:line="360" w:lineRule="exact"/>
              <w:jc w:val="center"/>
              <w:rPr>
                <w:rFonts w:hint="eastAsia" w:ascii="宋体" w:hAnsi="宋体" w:eastAsia="方正黑体_GBK" w:cs="方正黑体_GBK"/>
                <w:color w:val="auto"/>
                <w:sz w:val="28"/>
                <w:szCs w:val="28"/>
              </w:rPr>
            </w:pPr>
            <w:r>
              <w:rPr>
                <w:rFonts w:hint="eastAsia" w:ascii="宋体" w:hAnsi="宋体" w:eastAsia="宋体" w:cs="宋体"/>
                <w:color w:val="auto"/>
                <w:sz w:val="24"/>
              </w:rPr>
              <w:t>见习地点</w:t>
            </w:r>
          </w:p>
        </w:tc>
        <w:tc>
          <w:tcPr>
            <w:tcW w:w="2700" w:type="dxa"/>
            <w:gridSpan w:val="2"/>
            <w:vAlign w:val="center"/>
          </w:tcPr>
          <w:p>
            <w:pPr>
              <w:widowControl w:val="0"/>
              <w:spacing w:line="360" w:lineRule="exact"/>
              <w:ind w:left="720" w:hanging="720" w:hangingChars="300"/>
              <w:jc w:val="center"/>
              <w:rPr>
                <w:rFonts w:hint="eastAsia" w:ascii="宋体" w:hAnsi="宋体" w:eastAsia="宋体" w:cs="宋体"/>
                <w:color w:val="auto"/>
                <w:sz w:val="24"/>
              </w:rPr>
            </w:pPr>
          </w:p>
        </w:tc>
        <w:tc>
          <w:tcPr>
            <w:tcW w:w="2290" w:type="dxa"/>
            <w:gridSpan w:val="5"/>
            <w:vAlign w:val="center"/>
          </w:tcPr>
          <w:p>
            <w:pPr>
              <w:widowControl w:val="0"/>
              <w:spacing w:line="360" w:lineRule="exact"/>
              <w:ind w:left="720" w:hanging="720" w:hangingChars="300"/>
              <w:jc w:val="center"/>
              <w:rPr>
                <w:rFonts w:hint="eastAsia" w:ascii="宋体" w:hAnsi="宋体" w:eastAsia="宋体" w:cs="宋体"/>
                <w:color w:val="auto"/>
                <w:sz w:val="24"/>
              </w:rPr>
            </w:pPr>
            <w:r>
              <w:rPr>
                <w:rFonts w:hint="eastAsia" w:ascii="宋体" w:hAnsi="宋体" w:eastAsia="宋体" w:cs="宋体"/>
                <w:color w:val="auto"/>
                <w:sz w:val="24"/>
              </w:rPr>
              <w:t>意向见习岗位</w:t>
            </w:r>
          </w:p>
        </w:tc>
        <w:tc>
          <w:tcPr>
            <w:tcW w:w="3077" w:type="dxa"/>
            <w:gridSpan w:val="4"/>
            <w:vAlign w:val="center"/>
          </w:tcPr>
          <w:p>
            <w:pPr>
              <w:widowControl w:val="0"/>
              <w:spacing w:line="360" w:lineRule="exact"/>
              <w:ind w:left="720" w:hanging="720" w:hangingChars="300"/>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9856" w:type="dxa"/>
            <w:gridSpan w:val="12"/>
            <w:vAlign w:val="center"/>
          </w:tcPr>
          <w:p>
            <w:pPr>
              <w:widowControl w:val="0"/>
              <w:spacing w:line="360" w:lineRule="exact"/>
              <w:ind w:firstLine="280" w:firstLineChars="100"/>
              <w:jc w:val="center"/>
              <w:rPr>
                <w:rFonts w:hint="eastAsia" w:ascii="宋体" w:hAnsi="宋体" w:eastAsia="宋体" w:cs="宋体"/>
                <w:color w:val="auto"/>
                <w:sz w:val="24"/>
              </w:rPr>
            </w:pPr>
            <w:r>
              <w:rPr>
                <w:rFonts w:hint="eastAsia" w:ascii="宋体" w:hAnsi="宋体" w:eastAsia="方正黑体_GBK" w:cs="方正黑体_GBK"/>
                <w:color w:val="auto"/>
                <w:sz w:val="28"/>
                <w:szCs w:val="28"/>
              </w:rPr>
              <w:t>就业服务（《就业创业证》申领）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789" w:type="dxa"/>
            <w:vAlign w:val="center"/>
          </w:tcPr>
          <w:p>
            <w:pPr>
              <w:widowControl w:val="0"/>
              <w:spacing w:line="360" w:lineRule="exact"/>
              <w:ind w:firstLine="240" w:firstLineChars="100"/>
              <w:jc w:val="center"/>
              <w:rPr>
                <w:rFonts w:hint="eastAsia" w:ascii="宋体" w:hAnsi="宋体" w:eastAsia="方正黑体_GBK" w:cs="方正黑体_GBK"/>
                <w:color w:val="auto"/>
                <w:sz w:val="28"/>
                <w:szCs w:val="28"/>
              </w:rPr>
            </w:pPr>
            <w:r>
              <w:rPr>
                <w:rFonts w:hint="eastAsia" w:ascii="宋体" w:hAnsi="宋体" w:eastAsia="宋体" w:cs="宋体"/>
                <w:color w:val="auto"/>
                <w:sz w:val="24"/>
              </w:rPr>
              <w:t>申请地市</w:t>
            </w:r>
          </w:p>
        </w:tc>
        <w:tc>
          <w:tcPr>
            <w:tcW w:w="2700" w:type="dxa"/>
            <w:gridSpan w:val="2"/>
            <w:vAlign w:val="center"/>
          </w:tcPr>
          <w:p>
            <w:pPr>
              <w:widowControl w:val="0"/>
              <w:spacing w:line="360" w:lineRule="exact"/>
              <w:ind w:firstLine="280" w:firstLineChars="100"/>
              <w:jc w:val="center"/>
              <w:rPr>
                <w:rFonts w:hint="eastAsia" w:ascii="宋体" w:hAnsi="宋体" w:eastAsia="方正黑体_GBK" w:cs="方正黑体_GBK"/>
                <w:color w:val="auto"/>
                <w:sz w:val="28"/>
                <w:szCs w:val="28"/>
              </w:rPr>
            </w:pPr>
          </w:p>
        </w:tc>
        <w:tc>
          <w:tcPr>
            <w:tcW w:w="2290" w:type="dxa"/>
            <w:gridSpan w:val="5"/>
            <w:vAlign w:val="center"/>
          </w:tcPr>
          <w:p>
            <w:pPr>
              <w:widowControl w:val="0"/>
              <w:spacing w:line="360" w:lineRule="exact"/>
              <w:jc w:val="center"/>
              <w:rPr>
                <w:rFonts w:hint="eastAsia" w:ascii="宋体" w:hAnsi="宋体" w:eastAsia="方正黑体_GBK" w:cs="方正黑体_GBK"/>
                <w:color w:val="auto"/>
                <w:sz w:val="28"/>
                <w:szCs w:val="28"/>
              </w:rPr>
            </w:pPr>
            <w:r>
              <w:rPr>
                <w:rFonts w:hint="eastAsia" w:ascii="宋体" w:hAnsi="宋体" w:eastAsia="宋体" w:cs="宋体"/>
                <w:color w:val="auto"/>
                <w:sz w:val="24"/>
              </w:rPr>
              <w:t>申请区划</w:t>
            </w:r>
          </w:p>
        </w:tc>
        <w:tc>
          <w:tcPr>
            <w:tcW w:w="3077" w:type="dxa"/>
            <w:gridSpan w:val="4"/>
            <w:vAlign w:val="center"/>
          </w:tcPr>
          <w:p>
            <w:pPr>
              <w:widowControl w:val="0"/>
              <w:spacing w:line="360" w:lineRule="exact"/>
              <w:ind w:firstLine="280" w:firstLineChars="100"/>
              <w:jc w:val="center"/>
              <w:rPr>
                <w:rFonts w:hint="eastAsia" w:ascii="宋体" w:hAnsi="宋体" w:eastAsia="方正黑体_GBK" w:cs="方正黑体_GBK"/>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9856" w:type="dxa"/>
            <w:gridSpan w:val="12"/>
            <w:vAlign w:val="center"/>
          </w:tcPr>
          <w:p>
            <w:pPr>
              <w:widowControl w:val="0"/>
              <w:spacing w:line="360" w:lineRule="exact"/>
              <w:jc w:val="left"/>
              <w:rPr>
                <w:rFonts w:hint="eastAsia" w:ascii="宋体" w:hAnsi="宋体" w:eastAsia="宋体" w:cs="宋体"/>
                <w:color w:val="auto"/>
                <w:sz w:val="24"/>
              </w:rPr>
            </w:pPr>
            <w:r>
              <w:rPr>
                <w:rFonts w:hint="eastAsia" w:ascii="宋体" w:hAnsi="宋体" w:eastAsia="宋体" w:cs="宋体"/>
                <w:color w:val="auto"/>
                <w:sz w:val="24"/>
              </w:rPr>
              <w:t>证书领取方式：</w:t>
            </w:r>
            <w:r>
              <w:rPr>
                <w:rFonts w:hint="eastAsia" w:ascii="宋体" w:hAnsi="宋体" w:eastAsia="宋体" w:cs="宋体"/>
                <w:color w:val="auto"/>
                <w:kern w:val="0"/>
                <w:sz w:val="24"/>
              </w:rPr>
              <w:t>□邮寄（自费）   □自取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789" w:type="dxa"/>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收件人姓名</w:t>
            </w:r>
          </w:p>
        </w:tc>
        <w:tc>
          <w:tcPr>
            <w:tcW w:w="2700" w:type="dxa"/>
            <w:gridSpan w:val="2"/>
            <w:vAlign w:val="center"/>
          </w:tcPr>
          <w:p>
            <w:pPr>
              <w:widowControl w:val="0"/>
              <w:spacing w:line="360" w:lineRule="exact"/>
              <w:jc w:val="center"/>
              <w:rPr>
                <w:rFonts w:hint="eastAsia" w:ascii="宋体" w:hAnsi="宋体" w:eastAsia="宋体" w:cs="宋体"/>
                <w:color w:val="auto"/>
                <w:sz w:val="24"/>
              </w:rPr>
            </w:pPr>
          </w:p>
        </w:tc>
        <w:tc>
          <w:tcPr>
            <w:tcW w:w="2290" w:type="dxa"/>
            <w:gridSpan w:val="5"/>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收件人电话</w:t>
            </w:r>
          </w:p>
        </w:tc>
        <w:tc>
          <w:tcPr>
            <w:tcW w:w="3077" w:type="dxa"/>
            <w:gridSpan w:val="4"/>
            <w:vAlign w:val="center"/>
          </w:tcPr>
          <w:p>
            <w:pPr>
              <w:widowControl w:val="0"/>
              <w:spacing w:line="360" w:lineRule="exact"/>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trPr>
        <w:tc>
          <w:tcPr>
            <w:tcW w:w="1789" w:type="dxa"/>
            <w:vAlign w:val="center"/>
          </w:tcPr>
          <w:p>
            <w:pPr>
              <w:widowControl w:val="0"/>
              <w:spacing w:line="360" w:lineRule="exact"/>
              <w:jc w:val="center"/>
              <w:rPr>
                <w:rFonts w:hint="eastAsia" w:ascii="宋体" w:hAnsi="宋体" w:eastAsia="宋体" w:cs="宋体"/>
                <w:color w:val="auto"/>
                <w:kern w:val="0"/>
                <w:sz w:val="24"/>
              </w:rPr>
            </w:pPr>
            <w:r>
              <w:rPr>
                <w:rFonts w:hint="eastAsia" w:ascii="宋体" w:hAnsi="宋体" w:eastAsia="宋体" w:cs="宋体"/>
                <w:color w:val="auto"/>
                <w:kern w:val="0"/>
                <w:sz w:val="24"/>
              </w:rPr>
              <w:t>收件人地址</w:t>
            </w:r>
          </w:p>
        </w:tc>
        <w:tc>
          <w:tcPr>
            <w:tcW w:w="8067" w:type="dxa"/>
            <w:gridSpan w:val="11"/>
            <w:vAlign w:val="center"/>
          </w:tcPr>
          <w:p>
            <w:pPr>
              <w:widowControl w:val="0"/>
              <w:spacing w:line="360" w:lineRule="exact"/>
              <w:jc w:val="center"/>
              <w:rPr>
                <w:rFonts w:hint="eastAsia" w:ascii="宋体" w:hAnsi="宋体" w:eastAsia="宋体" w:cs="宋体"/>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trPr>
        <w:tc>
          <w:tcPr>
            <w:tcW w:w="9856" w:type="dxa"/>
            <w:gridSpan w:val="12"/>
            <w:vAlign w:val="center"/>
          </w:tcPr>
          <w:p>
            <w:pPr>
              <w:widowControl w:val="0"/>
              <w:spacing w:line="360" w:lineRule="exact"/>
              <w:jc w:val="center"/>
              <w:rPr>
                <w:rFonts w:hint="eastAsia" w:ascii="宋体" w:hAnsi="宋体" w:eastAsia="宋体" w:cs="宋体"/>
                <w:color w:val="auto"/>
                <w:sz w:val="24"/>
              </w:rPr>
            </w:pPr>
            <w:r>
              <w:rPr>
                <w:rFonts w:hint="eastAsia" w:ascii="宋体" w:hAnsi="宋体" w:eastAsia="方正黑体_GBK" w:cs="方正黑体_GBK"/>
                <w:color w:val="auto"/>
                <w:sz w:val="28"/>
                <w:szCs w:val="28"/>
              </w:rPr>
              <w:t>失业登记注销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0" w:hRule="atLeast"/>
        </w:trPr>
        <w:tc>
          <w:tcPr>
            <w:tcW w:w="1789" w:type="dxa"/>
            <w:vAlign w:val="center"/>
          </w:tcPr>
          <w:p>
            <w:pPr>
              <w:widowControl w:val="0"/>
              <w:adjustRightInd w:val="0"/>
              <w:snapToGrid w:val="0"/>
              <w:spacing w:line="360" w:lineRule="exact"/>
              <w:jc w:val="center"/>
              <w:rPr>
                <w:rFonts w:hint="eastAsia" w:asciiTheme="minorEastAsia" w:hAnsiTheme="minorEastAsia" w:eastAsiaTheme="minorEastAsia" w:cstheme="minorEastAsia"/>
                <w:color w:val="auto"/>
                <w:sz w:val="24"/>
              </w:rPr>
            </w:pPr>
            <w:r>
              <w:rPr>
                <w:rFonts w:hint="eastAsia" w:ascii="宋体" w:hAnsi="宋体" w:eastAsia="宋体" w:cs="宋体"/>
                <w:color w:val="auto"/>
                <w:kern w:val="0"/>
                <w:sz w:val="24"/>
              </w:rPr>
              <w:t>该事项无需服务对象申请办理（以适当方式告知服务对象</w:t>
            </w:r>
            <w:r>
              <w:rPr>
                <w:rFonts w:hint="eastAsia" w:ascii="仿宋_GB2312" w:hAnsi="仿宋_GB2312" w:eastAsia="仿宋_GB2312" w:cs="仿宋_GB2312"/>
                <w:color w:val="auto"/>
                <w:kern w:val="0"/>
                <w:sz w:val="32"/>
                <w:szCs w:val="32"/>
              </w:rPr>
              <w:t>）</w:t>
            </w:r>
          </w:p>
        </w:tc>
        <w:tc>
          <w:tcPr>
            <w:tcW w:w="8067" w:type="dxa"/>
            <w:gridSpan w:val="11"/>
            <w:vAlign w:val="center"/>
          </w:tcPr>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被各类用人单位录用或招聘的；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从事灵活就业、新形态就业、个体经营、创办企业或民办非企业的；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已从事有稳定收入的劳动，并且月收入不低于当地最低生活保障标准的；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已依法享受基本养老保险待遇的</w:t>
            </w:r>
            <w:r>
              <w:rPr>
                <w:rFonts w:hint="eastAsia" w:ascii="宋体" w:hAnsi="宋体" w:eastAsia="宋体" w:cs="宋体"/>
                <w:color w:val="auto"/>
                <w:kern w:val="0"/>
                <w:sz w:val="24"/>
              </w:rPr>
              <w:t>；</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完全丧失劳动能力的</w:t>
            </w:r>
            <w:r>
              <w:rPr>
                <w:rFonts w:hint="eastAsia" w:ascii="宋体" w:hAnsi="宋体" w:eastAsia="宋体" w:cs="宋体"/>
                <w:color w:val="auto"/>
                <w:kern w:val="0"/>
                <w:sz w:val="24"/>
              </w:rPr>
              <w:t>；</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□入学、服兵役、移居境外的；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□被判刑收监执行的；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□无正当理由连续3次拒绝接受公共就业服务的；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□连续6个月无法取得联系的</w:t>
            </w:r>
          </w:p>
          <w:p>
            <w:pPr>
              <w:widowControl w:val="0"/>
              <w:spacing w:line="360" w:lineRule="exact"/>
              <w:rPr>
                <w:rFonts w:hint="eastAsia" w:ascii="宋体" w:hAnsi="宋体" w:eastAsia="宋体" w:cs="宋体"/>
                <w:color w:val="auto"/>
                <w:kern w:val="0"/>
                <w:sz w:val="24"/>
              </w:rPr>
            </w:pPr>
            <w:r>
              <w:rPr>
                <w:rFonts w:hint="eastAsia" w:ascii="宋体" w:hAnsi="宋体" w:eastAsia="宋体" w:cs="宋体"/>
                <w:color w:val="auto"/>
                <w:kern w:val="0"/>
                <w:sz w:val="24"/>
              </w:rPr>
              <w:t>□死亡的；</w:t>
            </w:r>
          </w:p>
          <w:p>
            <w:pPr>
              <w:widowControl w:val="0"/>
              <w:spacing w:line="360" w:lineRule="exact"/>
              <w:rPr>
                <w:rFonts w:hint="eastAsia" w:ascii="宋体" w:hAnsi="宋体" w:eastAsia="宋体" w:cs="宋体"/>
                <w:color w:val="auto"/>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
              </w:rPr>
              <w:t>各市确定的其他情形；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0" w:hRule="atLeast"/>
        </w:trPr>
        <w:tc>
          <w:tcPr>
            <w:tcW w:w="9856" w:type="dxa"/>
            <w:gridSpan w:val="12"/>
            <w:vAlign w:val="center"/>
          </w:tcPr>
          <w:p>
            <w:pPr>
              <w:widowControl w:val="0"/>
              <w:spacing w:line="360" w:lineRule="exact"/>
              <w:jc w:val="center"/>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个人承诺书</w:t>
            </w:r>
          </w:p>
          <w:p>
            <w:pPr>
              <w:widowControl w:val="0"/>
              <w:spacing w:line="360" w:lineRule="exact"/>
              <w:jc w:val="center"/>
              <w:rPr>
                <w:rFonts w:hint="eastAsia" w:ascii="方正黑体_GBK" w:hAnsi="方正黑体_GBK" w:eastAsia="方正黑体_GBK" w:cs="方正黑体_GBK"/>
                <w:color w:val="auto"/>
                <w:sz w:val="24"/>
              </w:rPr>
            </w:pPr>
          </w:p>
          <w:p>
            <w:pPr>
              <w:keepNext w:val="0"/>
              <w:keepLines w:val="0"/>
              <w:pageBreakBefore w:val="0"/>
              <w:widowControl/>
              <w:kinsoku/>
              <w:wordWrap/>
              <w:overflowPunct/>
              <w:topLinePunct w:val="0"/>
              <w:autoSpaceDE w:val="0"/>
              <w:autoSpaceDN w:val="0"/>
              <w:bidi w:val="0"/>
              <w:adjustRightInd w:val="0"/>
              <w:snapToGrid w:val="0"/>
              <w:spacing w:line="360" w:lineRule="exact"/>
              <w:ind w:left="0" w:leftChars="0" w:right="0" w:rightChars="0" w:firstLine="480" w:firstLineChars="200"/>
              <w:jc w:val="left"/>
              <w:textAlignment w:val="baseline"/>
              <w:outlineLvl w:val="9"/>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本人自愿办理本表中勾选的业务，本表所填报的信息及所提供的证明材料均合法、真实、有效。若发生违法失信行为，本人依法承担相应的法律责任。</w:t>
            </w:r>
          </w:p>
          <w:p>
            <w:pPr>
              <w:widowControl w:val="0"/>
              <w:spacing w:line="360" w:lineRule="exact"/>
              <w:jc w:val="left"/>
              <w:rPr>
                <w:rFonts w:hint="eastAsia" w:ascii="宋体" w:hAnsi="宋体" w:eastAsia="宋体" w:cs="宋体"/>
                <w:color w:val="auto"/>
                <w:sz w:val="24"/>
              </w:rPr>
            </w:pPr>
          </w:p>
          <w:p>
            <w:pPr>
              <w:widowControl w:val="0"/>
              <w:spacing w:line="360" w:lineRule="exact"/>
              <w:ind w:firstLine="6720" w:firstLineChars="2800"/>
              <w:jc w:val="left"/>
              <w:rPr>
                <w:rFonts w:hint="eastAsia" w:ascii="宋体" w:hAnsi="宋体" w:eastAsia="宋体" w:cs="宋体"/>
                <w:color w:val="auto"/>
                <w:sz w:val="24"/>
              </w:rPr>
            </w:pPr>
            <w:r>
              <w:rPr>
                <w:rFonts w:hint="eastAsia" w:ascii="宋体" w:hAnsi="宋体" w:eastAsia="宋体" w:cs="宋体"/>
                <w:color w:val="auto"/>
                <w:sz w:val="24"/>
              </w:rPr>
              <w:t xml:space="preserve">申请人签字：  </w:t>
            </w:r>
          </w:p>
          <w:p>
            <w:pPr>
              <w:widowControl w:val="0"/>
              <w:spacing w:line="360" w:lineRule="exact"/>
              <w:ind w:firstLine="6000" w:firstLineChars="2500"/>
              <w:jc w:val="left"/>
              <w:rPr>
                <w:rFonts w:hint="eastAsia" w:ascii="宋体" w:hAnsi="宋体" w:eastAsia="宋体" w:cs="宋体"/>
                <w:color w:val="auto"/>
                <w:sz w:val="24"/>
              </w:rPr>
            </w:pPr>
            <w:r>
              <w:rPr>
                <w:rFonts w:hint="eastAsia" w:ascii="宋体" w:hAnsi="宋体" w:eastAsia="宋体" w:cs="宋体"/>
                <w:color w:val="auto"/>
                <w:sz w:val="24"/>
              </w:rPr>
              <w:t xml:space="preserve"> </w:t>
            </w:r>
          </w:p>
          <w:p>
            <w:pPr>
              <w:widowControl w:val="0"/>
              <w:spacing w:line="360"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年    月    日</w:t>
            </w:r>
          </w:p>
        </w:tc>
      </w:tr>
    </w:tbl>
    <w:p>
      <w:pPr>
        <w:pStyle w:val="18"/>
        <w:widowControl/>
        <w:spacing w:line="600" w:lineRule="exact"/>
        <w:ind w:firstLine="0"/>
        <w:jc w:val="left"/>
        <w:outlineLvl w:val="2"/>
        <w:rPr>
          <w:rFonts w:hint="eastAsia" w:ascii="宋体" w:hAnsi="宋体" w:eastAsia="方正楷体_GBK" w:cs="方正楷体_GBK"/>
          <w:color w:val="auto"/>
          <w:spacing w:val="0"/>
          <w:kern w:val="0"/>
          <w:sz w:val="24"/>
          <w:szCs w:val="24"/>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方正楷体_GBK" w:cs="方正楷体_GBK"/>
          <w:color w:val="auto"/>
          <w:spacing w:val="0"/>
          <w:kern w:val="0"/>
          <w:sz w:val="24"/>
          <w:szCs w:val="24"/>
        </w:rPr>
        <w:t>注：本表将根据工作实际适时调整</w:t>
      </w:r>
    </w:p>
    <w:p>
      <w:pPr>
        <w:keepNext w:val="0"/>
        <w:keepLines w:val="0"/>
        <w:pageBreakBefore w:val="0"/>
        <w:widowControl/>
        <w:kinsoku w:val="0"/>
        <w:wordWrap/>
        <w:overflowPunct/>
        <w:topLinePunct w:val="0"/>
        <w:autoSpaceDE w:val="0"/>
        <w:autoSpaceDN w:val="0"/>
        <w:bidi w:val="0"/>
        <w:adjustRightInd w:val="0"/>
        <w:snapToGrid w:val="0"/>
        <w:spacing w:line="600" w:lineRule="exact"/>
        <w:jc w:val="left"/>
        <w:textAlignment w:val="baseline"/>
        <w:rPr>
          <w:rFonts w:hint="eastAsia" w:ascii="黑体" w:hAnsi="黑体" w:eastAsia="黑体" w:cs="黑体"/>
          <w:b w:val="0"/>
          <w:bCs/>
          <w:color w:val="auto"/>
          <w:spacing w:val="0"/>
          <w:sz w:val="32"/>
          <w:szCs w:val="32"/>
          <w:lang w:val="en-US" w:eastAsia="zh-CN"/>
        </w:rPr>
      </w:pPr>
      <w:r>
        <w:rPr>
          <w:rFonts w:hint="eastAsia" w:ascii="黑体" w:hAnsi="黑体" w:eastAsia="黑体" w:cs="黑体"/>
          <w:b w:val="0"/>
          <w:bCs/>
          <w:color w:val="auto"/>
          <w:spacing w:val="0"/>
          <w:sz w:val="32"/>
          <w:szCs w:val="32"/>
          <w:lang w:eastAsia="zh-CN"/>
        </w:rPr>
        <w:t>附件</w:t>
      </w:r>
      <w:r>
        <w:rPr>
          <w:rFonts w:hint="eastAsia" w:ascii="黑体" w:hAnsi="黑体" w:eastAsia="黑体" w:cs="黑体"/>
          <w:b w:val="0"/>
          <w:bCs/>
          <w:color w:val="auto"/>
          <w:spacing w:val="0"/>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山东省</w:t>
      </w:r>
      <w:r>
        <w:rPr>
          <w:rFonts w:hint="eastAsia" w:ascii="方正小标宋简体" w:hAnsi="方正小标宋简体" w:eastAsia="方正小标宋简体" w:cs="方正小标宋简体"/>
          <w:color w:val="auto"/>
          <w:sz w:val="44"/>
          <w:szCs w:val="44"/>
          <w:lang w:val="en-US" w:eastAsia="zh-CN"/>
        </w:rPr>
        <w:t>登记失业人员就业帮扶</w:t>
      </w:r>
      <w:r>
        <w:rPr>
          <w:rFonts w:hint="eastAsia" w:ascii="方正小标宋简体" w:hAnsi="方正小标宋简体" w:eastAsia="方正小标宋简体" w:cs="方正小标宋简体"/>
          <w:color w:val="auto"/>
          <w:sz w:val="44"/>
          <w:szCs w:val="44"/>
          <w:lang w:eastAsia="zh-CN"/>
        </w:rPr>
        <w:t>“一件事”申请材料清单</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lang w:eastAsia="zh-CN"/>
        </w:rPr>
      </w:pPr>
    </w:p>
    <w:tbl>
      <w:tblPr>
        <w:tblStyle w:val="16"/>
        <w:tblW w:w="146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4545"/>
        <w:gridCol w:w="1587"/>
        <w:gridCol w:w="1597"/>
        <w:gridCol w:w="1984"/>
        <w:gridCol w:w="810"/>
        <w:gridCol w:w="3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6"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color w:val="auto"/>
                <w:sz w:val="28"/>
                <w:szCs w:val="28"/>
                <w:vertAlign w:val="baseline"/>
              </w:rPr>
            </w:pPr>
            <w:r>
              <w:rPr>
                <w:rFonts w:hint="eastAsia" w:ascii="黑体" w:hAnsi="黑体" w:eastAsia="黑体" w:cs="黑体"/>
                <w:color w:val="auto"/>
                <w:sz w:val="28"/>
                <w:szCs w:val="28"/>
              </w:rPr>
              <w:t>序号</w:t>
            </w:r>
          </w:p>
        </w:tc>
        <w:tc>
          <w:tcPr>
            <w:tcW w:w="45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color w:val="auto"/>
                <w:sz w:val="28"/>
                <w:szCs w:val="28"/>
                <w:vertAlign w:val="baseline"/>
              </w:rPr>
            </w:pPr>
            <w:r>
              <w:rPr>
                <w:rFonts w:hint="eastAsia" w:ascii="黑体" w:hAnsi="黑体" w:eastAsia="黑体" w:cs="黑体"/>
                <w:color w:val="auto"/>
                <w:sz w:val="28"/>
                <w:szCs w:val="28"/>
              </w:rPr>
              <w:t>材料名称</w:t>
            </w:r>
          </w:p>
        </w:tc>
        <w:tc>
          <w:tcPr>
            <w:tcW w:w="1587"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color w:val="auto"/>
                <w:sz w:val="28"/>
                <w:szCs w:val="28"/>
                <w:vertAlign w:val="baseline"/>
              </w:rPr>
            </w:pPr>
            <w:r>
              <w:rPr>
                <w:rFonts w:hint="eastAsia" w:ascii="黑体" w:hAnsi="黑体" w:eastAsia="黑体" w:cs="黑体"/>
                <w:color w:val="auto"/>
                <w:sz w:val="28"/>
                <w:szCs w:val="28"/>
              </w:rPr>
              <w:t>类型</w:t>
            </w:r>
          </w:p>
        </w:tc>
        <w:tc>
          <w:tcPr>
            <w:tcW w:w="1597"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color w:val="auto"/>
                <w:sz w:val="28"/>
                <w:szCs w:val="28"/>
                <w:vertAlign w:val="baseline"/>
              </w:rPr>
            </w:pPr>
            <w:r>
              <w:rPr>
                <w:rFonts w:hint="eastAsia" w:ascii="黑体" w:hAnsi="黑体" w:eastAsia="黑体" w:cs="黑体"/>
                <w:color w:val="auto"/>
                <w:sz w:val="28"/>
                <w:szCs w:val="28"/>
              </w:rPr>
              <w:t>材料介质</w:t>
            </w: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color w:val="auto"/>
                <w:sz w:val="28"/>
                <w:szCs w:val="28"/>
                <w:vertAlign w:val="baseline"/>
              </w:rPr>
            </w:pPr>
            <w:r>
              <w:rPr>
                <w:rFonts w:hint="eastAsia" w:ascii="黑体" w:hAnsi="黑体" w:eastAsia="黑体" w:cs="黑体"/>
                <w:color w:val="auto"/>
                <w:sz w:val="28"/>
                <w:szCs w:val="28"/>
              </w:rPr>
              <w:t>来源渠道</w:t>
            </w:r>
          </w:p>
        </w:tc>
        <w:tc>
          <w:tcPr>
            <w:tcW w:w="810"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color w:val="auto"/>
                <w:sz w:val="28"/>
                <w:szCs w:val="28"/>
              </w:rPr>
            </w:pPr>
            <w:r>
              <w:rPr>
                <w:rFonts w:hint="eastAsia" w:ascii="黑体" w:hAnsi="黑体" w:eastAsia="黑体" w:cs="黑体"/>
                <w:color w:val="auto"/>
                <w:sz w:val="28"/>
                <w:szCs w:val="28"/>
              </w:rPr>
              <w:t>份数</w:t>
            </w:r>
          </w:p>
        </w:tc>
        <w:tc>
          <w:tcPr>
            <w:tcW w:w="3209"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460" w:hRule="atLeast"/>
          <w:jc w:val="center"/>
        </w:trPr>
        <w:tc>
          <w:tcPr>
            <w:tcW w:w="896"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lang w:val="en-US" w:eastAsia="zh"/>
              </w:rPr>
            </w:pPr>
            <w:r>
              <w:rPr>
                <w:rFonts w:hint="eastAsia" w:ascii="仿宋" w:hAnsi="仿宋" w:eastAsia="仿宋" w:cs="仿宋"/>
                <w:b/>
                <w:bCs/>
                <w:color w:val="auto"/>
                <w:sz w:val="24"/>
                <w:szCs w:val="24"/>
                <w:vertAlign w:val="baseline"/>
                <w:lang w:val="en-US" w:eastAsia="zh"/>
              </w:rPr>
              <w:t>1</w:t>
            </w:r>
          </w:p>
        </w:tc>
        <w:tc>
          <w:tcPr>
            <w:tcW w:w="454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lang w:val="en-US" w:eastAsia="zh-CN"/>
              </w:rPr>
              <w:t>身份证</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rPr>
              <w:t>原件/复印件</w:t>
            </w:r>
          </w:p>
        </w:tc>
        <w:tc>
          <w:tcPr>
            <w:tcW w:w="15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rPr>
              <w:t>纸质/电子</w:t>
            </w:r>
          </w:p>
        </w:tc>
        <w:tc>
          <w:tcPr>
            <w:tcW w:w="1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rPr>
              <w:t>申请人自备/数据共享</w:t>
            </w:r>
          </w:p>
        </w:tc>
        <w:tc>
          <w:tcPr>
            <w:tcW w:w="8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vertAlign w:val="baseline"/>
                <w:lang w:val="en-US" w:eastAsia="zh-CN"/>
              </w:rPr>
              <w:t>1</w:t>
            </w:r>
          </w:p>
        </w:tc>
        <w:tc>
          <w:tcPr>
            <w:tcW w:w="320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lang w:val="en-US" w:eastAsia="zh-CN"/>
              </w:rPr>
              <w:t>就业登记、失业登记、失业保险金申领、《就业创业证》申领、就业困难人员灵活就业社会保险补贴申领等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896"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2</w:t>
            </w:r>
          </w:p>
        </w:tc>
        <w:tc>
          <w:tcPr>
            <w:tcW w:w="454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kern w:val="2"/>
                <w:sz w:val="24"/>
                <w:szCs w:val="24"/>
                <w:vertAlign w:val="baseline"/>
                <w:lang w:val="en-US" w:eastAsia="zh-CN" w:bidi="ar-SA"/>
              </w:rPr>
              <w:t>认定佐证材料（就业困难人员认定表、因失去土地等原因难以实现就业的人员证明材料、抚养未成年子女的单亲家庭成员证明材料、享受最低生活保障人员证明材料、农村零转移就业贫困家庭成员证明材料、城镇零就业家庭成员证明材料、残疾人员证明材料）</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rPr>
              <w:t>原件/复印件</w:t>
            </w:r>
          </w:p>
        </w:tc>
        <w:tc>
          <w:tcPr>
            <w:tcW w:w="15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rPr>
              <w:t>纸质/电子</w:t>
            </w:r>
          </w:p>
        </w:tc>
        <w:tc>
          <w:tcPr>
            <w:tcW w:w="1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lang w:eastAsia="zh-CN"/>
              </w:rPr>
              <w:t>有关部门核发</w:t>
            </w:r>
            <w:r>
              <w:rPr>
                <w:rFonts w:hint="eastAsia" w:ascii="仿宋" w:hAnsi="仿宋" w:eastAsia="仿宋" w:cs="仿宋"/>
                <w:b/>
                <w:bCs/>
                <w:color w:val="auto"/>
                <w:sz w:val="24"/>
                <w:szCs w:val="24"/>
              </w:rPr>
              <w:t>/申请人自备/</w:t>
            </w:r>
            <w:r>
              <w:rPr>
                <w:rFonts w:hint="eastAsia" w:ascii="仿宋" w:hAnsi="仿宋" w:eastAsia="仿宋" w:cs="仿宋"/>
                <w:b/>
                <w:bCs/>
                <w:color w:val="auto"/>
                <w:sz w:val="24"/>
                <w:szCs w:val="24"/>
                <w:lang w:val="en-US" w:eastAsia="zh-CN"/>
              </w:rPr>
              <w:t>数据共享（</w:t>
            </w:r>
            <w:r>
              <w:rPr>
                <w:rFonts w:hint="eastAsia" w:ascii="仿宋" w:hAnsi="仿宋" w:eastAsia="仿宋" w:cs="仿宋"/>
                <w:b/>
                <w:bCs/>
                <w:color w:val="auto"/>
                <w:sz w:val="24"/>
                <w:szCs w:val="24"/>
              </w:rPr>
              <w:t>如系统数据不全则需申请者提交</w:t>
            </w:r>
            <w:r>
              <w:rPr>
                <w:rFonts w:hint="eastAsia" w:ascii="仿宋" w:hAnsi="仿宋" w:eastAsia="仿宋" w:cs="仿宋"/>
                <w:b/>
                <w:bCs/>
                <w:color w:val="auto"/>
                <w:sz w:val="24"/>
                <w:szCs w:val="24"/>
                <w:lang w:eastAsia="zh-CN"/>
              </w:rPr>
              <w:t>材料</w:t>
            </w:r>
            <w:r>
              <w:rPr>
                <w:rFonts w:hint="eastAsia" w:ascii="仿宋" w:hAnsi="仿宋" w:eastAsia="仿宋" w:cs="仿宋"/>
                <w:b/>
                <w:bCs/>
                <w:color w:val="auto"/>
                <w:sz w:val="24"/>
                <w:szCs w:val="24"/>
              </w:rPr>
              <w:t>)</w:t>
            </w:r>
          </w:p>
        </w:tc>
        <w:tc>
          <w:tcPr>
            <w:tcW w:w="8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vertAlign w:val="baseline"/>
                <w:lang w:val="en-US" w:eastAsia="zh-CN"/>
              </w:rPr>
              <w:t>1</w:t>
            </w:r>
          </w:p>
        </w:tc>
        <w:tc>
          <w:tcPr>
            <w:tcW w:w="320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lang w:val="en-US" w:eastAsia="zh-CN"/>
              </w:rPr>
              <w:t>就业困难人员认定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896"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3</w:t>
            </w:r>
          </w:p>
        </w:tc>
        <w:tc>
          <w:tcPr>
            <w:tcW w:w="454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sz w:val="24"/>
                <w:szCs w:val="24"/>
              </w:rPr>
              <w:t>灵活就业社会保险补贴申领表</w:t>
            </w:r>
          </w:p>
        </w:tc>
        <w:tc>
          <w:tcPr>
            <w:tcW w:w="158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原件/复印件</w:t>
            </w:r>
          </w:p>
        </w:tc>
        <w:tc>
          <w:tcPr>
            <w:tcW w:w="159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纸质/电子</w:t>
            </w:r>
          </w:p>
        </w:tc>
        <w:tc>
          <w:tcPr>
            <w:tcW w:w="198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rPr>
              <w:t>申请人自备</w:t>
            </w:r>
          </w:p>
        </w:tc>
        <w:tc>
          <w:tcPr>
            <w:tcW w:w="81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1</w:t>
            </w:r>
          </w:p>
        </w:tc>
        <w:tc>
          <w:tcPr>
            <w:tcW w:w="320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rPr>
              <w:t>就业困难人员灵活就业社会保险补贴申领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6"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4</w:t>
            </w:r>
          </w:p>
        </w:tc>
        <w:tc>
          <w:tcPr>
            <w:tcW w:w="45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人员类别证明（</w:t>
            </w:r>
            <w:r>
              <w:rPr>
                <w:rFonts w:hint="eastAsia" w:ascii="仿宋" w:hAnsi="仿宋" w:eastAsia="仿宋" w:cs="仿宋"/>
                <w:b/>
                <w:bCs/>
                <w:color w:val="auto"/>
                <w:sz w:val="24"/>
                <w:szCs w:val="24"/>
                <w:lang w:val="en-US" w:eastAsia="zh-CN"/>
              </w:rPr>
              <w:t>离校2年内高校毕业生、就业困难人员、返乡入乡农民工</w:t>
            </w:r>
            <w:r>
              <w:rPr>
                <w:rFonts w:hint="eastAsia" w:ascii="仿宋" w:hAnsi="仿宋" w:eastAsia="仿宋" w:cs="仿宋"/>
                <w:b/>
                <w:bCs/>
                <w:color w:val="auto"/>
                <w:sz w:val="24"/>
                <w:szCs w:val="24"/>
                <w:lang w:eastAsia="zh-CN"/>
              </w:rPr>
              <w:t>）</w:t>
            </w:r>
          </w:p>
        </w:tc>
        <w:tc>
          <w:tcPr>
            <w:tcW w:w="1587"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原件/复印件</w:t>
            </w:r>
          </w:p>
        </w:tc>
        <w:tc>
          <w:tcPr>
            <w:tcW w:w="1597"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纸质/电子</w:t>
            </w: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申请人自备/数据共享</w:t>
            </w:r>
          </w:p>
        </w:tc>
        <w:tc>
          <w:tcPr>
            <w:tcW w:w="810"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1</w:t>
            </w:r>
          </w:p>
        </w:tc>
        <w:tc>
          <w:tcPr>
            <w:tcW w:w="3209"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个体工商户一次性创业补贴申领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6"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5</w:t>
            </w:r>
          </w:p>
        </w:tc>
        <w:tc>
          <w:tcPr>
            <w:tcW w:w="45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仿宋" w:hAnsi="仿宋" w:eastAsia="仿宋" w:cs="仿宋"/>
                <w:b/>
                <w:bCs/>
                <w:color w:val="auto"/>
                <w:sz w:val="24"/>
                <w:szCs w:val="24"/>
                <w:vertAlign w:val="baseline"/>
              </w:rPr>
            </w:pPr>
            <w:r>
              <w:rPr>
                <w:rFonts w:hint="eastAsia" w:ascii="仿宋" w:hAnsi="仿宋" w:eastAsia="仿宋" w:cs="仿宋"/>
                <w:b/>
                <w:bCs/>
                <w:color w:val="auto"/>
                <w:sz w:val="24"/>
                <w:szCs w:val="24"/>
                <w:vertAlign w:val="baseline"/>
              </w:rPr>
              <w:t>财务报表或个人所得税纳税申报表</w:t>
            </w:r>
            <w:r>
              <w:rPr>
                <w:rFonts w:hint="eastAsia" w:ascii="仿宋" w:hAnsi="仿宋" w:eastAsia="仿宋" w:cs="仿宋"/>
                <w:b/>
                <w:bCs/>
                <w:color w:val="auto"/>
                <w:sz w:val="24"/>
                <w:szCs w:val="24"/>
                <w:vertAlign w:val="baseline"/>
                <w:lang w:eastAsia="zh-CN"/>
              </w:rPr>
              <w:t>或经</w:t>
            </w:r>
            <w:r>
              <w:rPr>
                <w:rFonts w:hint="eastAsia" w:ascii="仿宋" w:hAnsi="仿宋" w:eastAsia="仿宋" w:cs="仿宋"/>
                <w:b/>
                <w:bCs/>
                <w:color w:val="auto"/>
                <w:sz w:val="24"/>
                <w:szCs w:val="24"/>
                <w:vertAlign w:val="baseline"/>
              </w:rPr>
              <w:t>营明细台账</w:t>
            </w:r>
          </w:p>
        </w:tc>
        <w:tc>
          <w:tcPr>
            <w:tcW w:w="1587"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rPr>
            </w:pPr>
            <w:r>
              <w:rPr>
                <w:rFonts w:hint="eastAsia" w:ascii="仿宋" w:hAnsi="仿宋" w:eastAsia="仿宋" w:cs="仿宋"/>
                <w:b/>
                <w:bCs/>
                <w:color w:val="auto"/>
                <w:sz w:val="24"/>
                <w:szCs w:val="24"/>
              </w:rPr>
              <w:t>原件/复印件</w:t>
            </w:r>
          </w:p>
        </w:tc>
        <w:tc>
          <w:tcPr>
            <w:tcW w:w="1597"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rPr>
            </w:pPr>
            <w:r>
              <w:rPr>
                <w:rFonts w:hint="eastAsia" w:ascii="仿宋" w:hAnsi="仿宋" w:eastAsia="仿宋" w:cs="仿宋"/>
                <w:b/>
                <w:bCs/>
                <w:color w:val="auto"/>
                <w:sz w:val="24"/>
                <w:szCs w:val="24"/>
              </w:rPr>
              <w:t>纸质/电子</w:t>
            </w:r>
          </w:p>
        </w:tc>
        <w:tc>
          <w:tcPr>
            <w:tcW w:w="1984"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rPr>
            </w:pPr>
            <w:r>
              <w:rPr>
                <w:rFonts w:hint="eastAsia" w:ascii="仿宋" w:hAnsi="仿宋" w:eastAsia="仿宋" w:cs="仿宋"/>
                <w:b/>
                <w:bCs/>
                <w:color w:val="auto"/>
                <w:sz w:val="24"/>
                <w:szCs w:val="24"/>
              </w:rPr>
              <w:t>申请人自备/数据共享</w:t>
            </w:r>
          </w:p>
        </w:tc>
        <w:tc>
          <w:tcPr>
            <w:tcW w:w="810"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1</w:t>
            </w:r>
          </w:p>
        </w:tc>
        <w:tc>
          <w:tcPr>
            <w:tcW w:w="3209"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个体工商户一次性创业补贴申领</w:t>
            </w:r>
          </w:p>
        </w:tc>
      </w:tr>
    </w:tbl>
    <w:p>
      <w:pPr>
        <w:bidi w:val="0"/>
        <w:jc w:val="left"/>
        <w:rPr>
          <w:rFonts w:ascii="PingFang SC" w:hAnsi="PingFang SC" w:eastAsia="PingFang SC" w:cs="PingFang SC"/>
          <w:color w:val="auto"/>
          <w:spacing w:val="45"/>
          <w:sz w:val="43"/>
          <w:szCs w:val="43"/>
        </w:rPr>
        <w:sectPr>
          <w:pgSz w:w="16838" w:h="11906" w:orient="landscape"/>
          <w:pgMar w:top="1417" w:right="1440" w:bottom="1417" w:left="1440" w:header="851" w:footer="992" w:gutter="0"/>
          <w:pgNumType w:fmt="decimal"/>
          <w:cols w:space="0" w:num="1"/>
          <w:rtlGutter w:val="0"/>
          <w:docGrid w:type="lines" w:linePitch="453" w:charSpace="0"/>
        </w:sectPr>
      </w:pPr>
    </w:p>
    <w:p>
      <w:pPr>
        <w:bidi w:val="0"/>
        <w:jc w:val="left"/>
        <w:rPr>
          <w:rFonts w:hint="eastAsia" w:ascii="黑体" w:hAnsi="黑体" w:eastAsia="黑体" w:cs="黑体"/>
          <w:b w:val="0"/>
          <w:bCs/>
          <w:color w:val="auto"/>
          <w:spacing w:val="0"/>
          <w:sz w:val="32"/>
          <w:szCs w:val="32"/>
          <w:lang w:val="en-US" w:eastAsia="zh-CN"/>
        </w:rPr>
      </w:pPr>
      <w:r>
        <w:rPr>
          <w:rFonts w:hint="eastAsia" w:ascii="黑体" w:hAnsi="黑体" w:eastAsia="黑体" w:cs="黑体"/>
          <w:b w:val="0"/>
          <w:bCs/>
          <w:color w:val="auto"/>
          <w:spacing w:val="0"/>
          <w:sz w:val="32"/>
          <w:szCs w:val="32"/>
          <w:lang w:eastAsia="zh-CN"/>
        </w:rPr>
        <w:t>附件</w:t>
      </w:r>
      <w:r>
        <w:rPr>
          <w:rFonts w:hint="eastAsia" w:ascii="黑体" w:hAnsi="黑体" w:eastAsia="黑体" w:cs="黑体"/>
          <w:b w:val="0"/>
          <w:bCs/>
          <w:color w:val="auto"/>
          <w:spacing w:val="0"/>
          <w:sz w:val="32"/>
          <w:szCs w:val="32"/>
          <w:lang w:val="en-US" w:eastAsia="zh-CN"/>
        </w:rPr>
        <w:t>6</w:t>
      </w:r>
    </w:p>
    <w:p>
      <w:pPr>
        <w:bidi w:val="0"/>
        <w:jc w:val="left"/>
        <w:rPr>
          <w:rFonts w:hint="eastAsia" w:ascii="黑体" w:hAnsi="黑体" w:eastAsia="黑体" w:cs="黑体"/>
          <w:b w:val="0"/>
          <w:bCs/>
          <w:color w:val="auto"/>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hAnsi="方正小标宋简体" w:eastAsia="方正小标宋简体" w:cs="方正小标宋简体"/>
          <w:bCs/>
          <w:color w:val="auto"/>
          <w:spacing w:val="0"/>
          <w:sz w:val="44"/>
          <w:szCs w:val="44"/>
          <w:lang w:val="en-US" w:eastAsia="zh-CN"/>
        </w:rPr>
      </w:pPr>
      <w:r>
        <w:rPr>
          <w:rFonts w:hint="eastAsia" w:ascii="方正小标宋简体" w:hAnsi="方正小标宋简体" w:eastAsia="方正小标宋简体" w:cs="方正小标宋简体"/>
          <w:bCs/>
          <w:color w:val="auto"/>
          <w:spacing w:val="0"/>
          <w:sz w:val="44"/>
          <w:szCs w:val="44"/>
          <w:lang w:val="en-US" w:eastAsia="zh-CN"/>
        </w:rPr>
        <w:t>山东省登记失业人员就业帮扶“一件事”</w:t>
      </w: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hAnsi="方正小标宋简体" w:eastAsia="方正小标宋简体" w:cs="方正小标宋简体"/>
          <w:bCs/>
          <w:color w:val="auto"/>
          <w:spacing w:val="0"/>
          <w:sz w:val="44"/>
          <w:szCs w:val="44"/>
          <w:lang w:val="en-US" w:eastAsia="zh-CN"/>
        </w:rPr>
      </w:pPr>
      <w:r>
        <w:rPr>
          <w:rFonts w:hint="eastAsia" w:ascii="方正小标宋简体" w:hAnsi="方正小标宋简体" w:eastAsia="方正小标宋简体" w:cs="方正小标宋简体"/>
          <w:bCs/>
          <w:color w:val="auto"/>
          <w:spacing w:val="0"/>
          <w:sz w:val="44"/>
          <w:szCs w:val="44"/>
          <w:lang w:val="en-US" w:eastAsia="zh-CN"/>
        </w:rPr>
        <w:t>操作说明（政务服务网）</w:t>
      </w:r>
    </w:p>
    <w:p>
      <w:pPr>
        <w:rPr>
          <w:rFonts w:ascii="PingFang SC" w:hAnsi="PingFang SC" w:eastAsia="PingFang SC" w:cs="PingFang SC"/>
          <w:color w:val="auto"/>
          <w:spacing w:val="45"/>
          <w:sz w:val="43"/>
          <w:szCs w:val="43"/>
        </w:rPr>
      </w:pPr>
    </w:p>
    <w:p>
      <w:pPr>
        <w:numPr>
          <w:ilvl w:val="0"/>
          <w:numId w:val="0"/>
        </w:numPr>
        <w:rPr>
          <w:rFonts w:hint="eastAsia" w:ascii="仿宋_GB2312" w:hAnsi="仿宋_GB2312" w:eastAsia="仿宋_GB2312" w:cs="仿宋_GB2312"/>
          <w:color w:val="auto"/>
          <w:spacing w:val="4"/>
          <w:sz w:val="32"/>
          <w:szCs w:val="32"/>
          <w:lang w:eastAsia="zh-CN"/>
        </w:rPr>
      </w:pPr>
      <w:r>
        <w:rPr>
          <w:rFonts w:hint="eastAsia"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lang w:eastAsia="zh-CN"/>
        </w:rPr>
        <w:t>搜索进入“爱山东”政务服务网</w:t>
      </w:r>
      <w:r>
        <w:rPr>
          <w:rFonts w:hint="eastAsia" w:ascii="仿宋_GB2312" w:hAnsi="仿宋_GB2312" w:eastAsia="仿宋_GB2312" w:cs="仿宋_GB2312"/>
          <w:color w:val="auto"/>
          <w:spacing w:val="4"/>
          <w:sz w:val="32"/>
          <w:szCs w:val="32"/>
          <w:lang w:val="en-US" w:eastAsia="zh-CN"/>
        </w:rPr>
        <w:t>(</w:t>
      </w:r>
      <w:r>
        <w:rPr>
          <w:rFonts w:hint="eastAsia" w:ascii="仿宋_GB2312" w:hAnsi="仿宋_GB2312" w:eastAsia="仿宋_GB2312" w:cs="仿宋_GB2312"/>
          <w:color w:val="auto"/>
          <w:spacing w:val="4"/>
          <w:sz w:val="32"/>
          <w:szCs w:val="32"/>
          <w:lang w:eastAsia="zh-CN"/>
        </w:rPr>
        <w:t>http://www.shandong.gov</w:t>
      </w:r>
      <w:r>
        <w:rPr>
          <w:rFonts w:hint="eastAsia" w:ascii="仿宋_GB2312" w:hAnsi="仿宋_GB2312" w:eastAsia="仿宋_GB2312" w:cs="仿宋_GB2312"/>
          <w:color w:val="auto"/>
          <w:spacing w:val="4"/>
          <w:sz w:val="32"/>
          <w:szCs w:val="32"/>
          <w:lang w:val="en-US" w:eastAsia="zh-CN"/>
        </w:rPr>
        <w:t>.</w:t>
      </w:r>
      <w:r>
        <w:rPr>
          <w:rFonts w:hint="eastAsia" w:ascii="仿宋_GB2312" w:hAnsi="仿宋_GB2312" w:eastAsia="仿宋_GB2312" w:cs="仿宋_GB2312"/>
          <w:color w:val="auto"/>
          <w:spacing w:val="4"/>
          <w:sz w:val="32"/>
          <w:szCs w:val="32"/>
          <w:lang w:eastAsia="zh-CN"/>
        </w:rPr>
        <w:fldChar w:fldCharType="begin"/>
      </w:r>
      <w:r>
        <w:rPr>
          <w:rFonts w:hint="eastAsia" w:ascii="仿宋_GB2312" w:hAnsi="仿宋_GB2312" w:eastAsia="仿宋_GB2312" w:cs="仿宋_GB2312"/>
          <w:color w:val="auto"/>
          <w:spacing w:val="4"/>
          <w:sz w:val="32"/>
          <w:szCs w:val="32"/>
          <w:lang w:eastAsia="zh-CN"/>
        </w:rPr>
        <w:instrText xml:space="preserve"> HYPERLINK "http://www.shandong.gov.cn/col/col94091/" </w:instrText>
      </w:r>
      <w:r>
        <w:rPr>
          <w:rFonts w:hint="eastAsia" w:ascii="仿宋_GB2312" w:hAnsi="仿宋_GB2312" w:eastAsia="仿宋_GB2312" w:cs="仿宋_GB2312"/>
          <w:color w:val="auto"/>
          <w:spacing w:val="4"/>
          <w:sz w:val="32"/>
          <w:szCs w:val="32"/>
          <w:lang w:eastAsia="zh-CN"/>
        </w:rPr>
        <w:fldChar w:fldCharType="separate"/>
      </w:r>
      <w:r>
        <w:rPr>
          <w:rFonts w:hint="eastAsia" w:ascii="仿宋_GB2312" w:hAnsi="仿宋_GB2312" w:eastAsia="仿宋_GB2312" w:cs="仿宋_GB2312"/>
          <w:color w:val="auto"/>
          <w:spacing w:val="4"/>
          <w:sz w:val="32"/>
          <w:szCs w:val="32"/>
          <w:lang w:eastAsia="zh-CN"/>
        </w:rPr>
        <w:t>cn/co</w:t>
      </w:r>
      <w:r>
        <w:rPr>
          <w:rFonts w:hint="eastAsia" w:ascii="仿宋_GB2312" w:hAnsi="仿宋_GB2312" w:eastAsia="仿宋_GB2312" w:cs="仿宋_GB2312"/>
          <w:color w:val="auto"/>
          <w:spacing w:val="4"/>
          <w:sz w:val="32"/>
          <w:szCs w:val="32"/>
          <w:lang w:eastAsia="zh-CN"/>
        </w:rPr>
        <w:fldChar w:fldCharType="end"/>
      </w:r>
      <w:r>
        <w:rPr>
          <w:rFonts w:hint="eastAsia" w:ascii="仿宋_GB2312" w:hAnsi="仿宋_GB2312" w:eastAsia="仿宋_GB2312" w:cs="仿宋_GB2312"/>
          <w:color w:val="auto"/>
          <w:spacing w:val="4"/>
          <w:sz w:val="32"/>
          <w:szCs w:val="32"/>
          <w:lang w:eastAsia="zh-CN"/>
        </w:rPr>
        <w:fldChar w:fldCharType="begin"/>
      </w:r>
      <w:r>
        <w:rPr>
          <w:rFonts w:hint="eastAsia" w:ascii="仿宋_GB2312" w:hAnsi="仿宋_GB2312" w:eastAsia="仿宋_GB2312" w:cs="仿宋_GB2312"/>
          <w:color w:val="auto"/>
          <w:spacing w:val="4"/>
          <w:sz w:val="32"/>
          <w:szCs w:val="32"/>
          <w:lang w:eastAsia="zh-CN"/>
        </w:rPr>
        <w:instrText xml:space="preserve"> HYPERLINK "http://www.shandong.gov.cn/col/col94091/" </w:instrText>
      </w:r>
      <w:r>
        <w:rPr>
          <w:rFonts w:hint="eastAsia" w:ascii="仿宋_GB2312" w:hAnsi="仿宋_GB2312" w:eastAsia="仿宋_GB2312" w:cs="仿宋_GB2312"/>
          <w:color w:val="auto"/>
          <w:spacing w:val="4"/>
          <w:sz w:val="32"/>
          <w:szCs w:val="32"/>
          <w:lang w:eastAsia="zh-CN"/>
        </w:rPr>
        <w:fldChar w:fldCharType="separate"/>
      </w:r>
      <w:r>
        <w:rPr>
          <w:rFonts w:hint="eastAsia" w:ascii="仿宋_GB2312" w:hAnsi="仿宋_GB2312" w:eastAsia="仿宋_GB2312" w:cs="仿宋_GB2312"/>
          <w:color w:val="auto"/>
          <w:spacing w:val="4"/>
          <w:sz w:val="32"/>
          <w:szCs w:val="32"/>
          <w:lang w:eastAsia="zh-CN"/>
        </w:rPr>
        <w:t>l/col94091/</w:t>
      </w:r>
      <w:r>
        <w:rPr>
          <w:rFonts w:hint="eastAsia" w:ascii="仿宋_GB2312" w:hAnsi="仿宋_GB2312" w:eastAsia="仿宋_GB2312" w:cs="仿宋_GB2312"/>
          <w:color w:val="auto"/>
          <w:spacing w:val="4"/>
          <w:sz w:val="32"/>
          <w:szCs w:val="32"/>
          <w:lang w:eastAsia="zh-CN"/>
        </w:rPr>
        <w:fldChar w:fldCharType="end"/>
      </w:r>
      <w:r>
        <w:rPr>
          <w:rFonts w:hint="eastAsia" w:ascii="仿宋_GB2312" w:hAnsi="仿宋_GB2312" w:eastAsia="仿宋_GB2312" w:cs="仿宋_GB2312"/>
          <w:color w:val="auto"/>
          <w:spacing w:val="4"/>
          <w:sz w:val="32"/>
          <w:szCs w:val="32"/>
          <w:lang w:eastAsia="zh-CN"/>
        </w:rPr>
        <w:t>），点击出现以下页面，找到“高效办成一件事专区”。</w:t>
      </w:r>
    </w:p>
    <w:p>
      <w:pPr>
        <w:numPr>
          <w:ilvl w:val="0"/>
          <w:numId w:val="0"/>
        </w:numPr>
        <w:kinsoku w:val="0"/>
        <w:autoSpaceDE w:val="0"/>
        <w:autoSpaceDN w:val="0"/>
        <w:adjustRightInd w:val="0"/>
        <w:snapToGrid w:val="0"/>
        <w:spacing w:line="240" w:lineRule="auto"/>
        <w:jc w:val="left"/>
        <w:textAlignment w:val="baseline"/>
        <w:rPr>
          <w:rFonts w:hint="eastAsia" w:ascii="仿宋_GB2312" w:hAnsi="仿宋_GB2312" w:eastAsia="仿宋_GB2312" w:cs="仿宋_GB2312"/>
          <w:color w:val="auto"/>
          <w:spacing w:val="13"/>
          <w:sz w:val="32"/>
          <w:szCs w:val="32"/>
          <w:lang w:val="en-US" w:eastAsia="zh-CN"/>
        </w:rPr>
      </w:pPr>
    </w:p>
    <w:p>
      <w:pPr>
        <w:numPr>
          <w:ilvl w:val="0"/>
          <w:numId w:val="0"/>
        </w:numPr>
        <w:kinsoku w:val="0"/>
        <w:autoSpaceDE w:val="0"/>
        <w:autoSpaceDN w:val="0"/>
        <w:adjustRightInd w:val="0"/>
        <w:snapToGrid w:val="0"/>
        <w:spacing w:line="240" w:lineRule="auto"/>
        <w:jc w:val="left"/>
        <w:textAlignment w:val="baseline"/>
        <w:rPr>
          <w:rFonts w:hint="eastAsia" w:ascii="仿宋_GB2312" w:hAnsi="仿宋_GB2312" w:eastAsia="仿宋_GB2312" w:cs="仿宋_GB2312"/>
          <w:color w:val="auto"/>
          <w:spacing w:val="13"/>
          <w:sz w:val="32"/>
          <w:szCs w:val="32"/>
          <w:lang w:val="en-US" w:eastAsia="zh-CN"/>
        </w:rPr>
      </w:pPr>
      <w:r>
        <w:rPr>
          <w:color w:val="auto"/>
        </w:rPr>
        <w:drawing>
          <wp:inline distT="0" distB="0" distL="114300" distR="114300">
            <wp:extent cx="5269865" cy="3525520"/>
            <wp:effectExtent l="0" t="0" r="6985" b="1778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5269865" cy="3525520"/>
                    </a:xfrm>
                    <a:prstGeom prst="rect">
                      <a:avLst/>
                    </a:prstGeom>
                    <a:noFill/>
                    <a:ln>
                      <a:noFill/>
                    </a:ln>
                  </pic:spPr>
                </pic:pic>
              </a:graphicData>
            </a:graphic>
          </wp:inline>
        </w:drawing>
      </w:r>
    </w:p>
    <w:p>
      <w:pPr>
        <w:numPr>
          <w:ilvl w:val="0"/>
          <w:numId w:val="0"/>
        </w:numPr>
        <w:tabs>
          <w:tab w:val="left" w:pos="312"/>
        </w:tabs>
        <w:kinsoku w:val="0"/>
        <w:autoSpaceDE w:val="0"/>
        <w:autoSpaceDN w:val="0"/>
        <w:adjustRightInd w:val="0"/>
        <w:snapToGrid w:val="0"/>
        <w:spacing w:line="240" w:lineRule="auto"/>
        <w:jc w:val="left"/>
        <w:textAlignment w:val="baseline"/>
        <w:rPr>
          <w:rFonts w:hint="eastAsia" w:ascii="仿宋_GB2312" w:hAnsi="仿宋_GB2312" w:eastAsia="仿宋_GB2312" w:cs="仿宋_GB2312"/>
          <w:color w:val="auto"/>
          <w:spacing w:val="11"/>
          <w:sz w:val="32"/>
          <w:szCs w:val="32"/>
        </w:rPr>
      </w:pPr>
    </w:p>
    <w:p>
      <w:pPr>
        <w:numPr>
          <w:ilvl w:val="0"/>
          <w:numId w:val="0"/>
        </w:numPr>
        <w:tabs>
          <w:tab w:val="left" w:pos="312"/>
        </w:tabs>
        <w:kinsoku w:val="0"/>
        <w:autoSpaceDE w:val="0"/>
        <w:autoSpaceDN w:val="0"/>
        <w:adjustRightInd w:val="0"/>
        <w:snapToGrid w:val="0"/>
        <w:spacing w:line="240" w:lineRule="auto"/>
        <w:jc w:val="left"/>
        <w:textAlignment w:val="baseline"/>
        <w:rPr>
          <w:rFonts w:hint="eastAsia" w:ascii="仿宋_GB2312" w:hAnsi="仿宋_GB2312" w:eastAsia="仿宋_GB2312" w:cs="仿宋_GB2312"/>
          <w:color w:val="auto"/>
          <w:spacing w:val="11"/>
          <w:sz w:val="32"/>
          <w:szCs w:val="32"/>
        </w:rPr>
      </w:pPr>
      <w:r>
        <w:rPr>
          <w:rFonts w:hint="eastAsia" w:ascii="仿宋_GB2312" w:hAnsi="仿宋_GB2312" w:eastAsia="仿宋_GB2312" w:cs="仿宋_GB2312"/>
          <w:color w:val="auto"/>
          <w:spacing w:val="11"/>
          <w:sz w:val="32"/>
          <w:szCs w:val="32"/>
          <w:lang w:val="en-US" w:eastAsia="zh-CN"/>
        </w:rPr>
        <w:t>2.</w:t>
      </w:r>
      <w:r>
        <w:rPr>
          <w:rFonts w:hint="eastAsia" w:ascii="仿宋_GB2312" w:hAnsi="仿宋_GB2312" w:eastAsia="仿宋_GB2312" w:cs="仿宋_GB2312"/>
          <w:color w:val="auto"/>
          <w:spacing w:val="11"/>
          <w:sz w:val="32"/>
          <w:szCs w:val="32"/>
        </w:rPr>
        <w:t>点击“</w:t>
      </w:r>
      <w:r>
        <w:rPr>
          <w:rFonts w:hint="eastAsia" w:ascii="仿宋_GB2312" w:hAnsi="仿宋_GB2312" w:eastAsia="仿宋_GB2312" w:cs="仿宋_GB2312"/>
          <w:color w:val="auto"/>
          <w:spacing w:val="11"/>
          <w:sz w:val="32"/>
          <w:szCs w:val="32"/>
          <w:highlight w:val="none"/>
          <w:lang w:eastAsia="zh"/>
        </w:rPr>
        <w:t>高效</w:t>
      </w:r>
      <w:r>
        <w:rPr>
          <w:rFonts w:hint="eastAsia" w:ascii="仿宋_GB2312" w:hAnsi="仿宋_GB2312" w:eastAsia="仿宋_GB2312" w:cs="仿宋_GB2312"/>
          <w:color w:val="auto"/>
          <w:spacing w:val="11"/>
          <w:sz w:val="32"/>
          <w:szCs w:val="32"/>
          <w:lang w:eastAsia="zh-CN"/>
        </w:rPr>
        <w:t>办成一件事</w:t>
      </w:r>
      <w:r>
        <w:rPr>
          <w:rFonts w:hint="eastAsia" w:ascii="仿宋_GB2312" w:hAnsi="仿宋_GB2312" w:eastAsia="仿宋_GB2312" w:cs="仿宋_GB2312"/>
          <w:color w:val="auto"/>
          <w:spacing w:val="11"/>
          <w:sz w:val="32"/>
          <w:szCs w:val="32"/>
        </w:rPr>
        <w:t>”</w:t>
      </w:r>
      <w:r>
        <w:rPr>
          <w:rFonts w:hint="eastAsia" w:ascii="仿宋_GB2312" w:hAnsi="仿宋_GB2312" w:eastAsia="仿宋_GB2312" w:cs="仿宋_GB2312"/>
          <w:color w:val="auto"/>
          <w:spacing w:val="11"/>
          <w:sz w:val="32"/>
          <w:szCs w:val="32"/>
          <w:lang w:eastAsia="zh-CN"/>
        </w:rPr>
        <w:t>专区，</w:t>
      </w:r>
      <w:r>
        <w:rPr>
          <w:rFonts w:hint="eastAsia" w:ascii="仿宋_GB2312" w:hAnsi="仿宋_GB2312" w:eastAsia="仿宋_GB2312" w:cs="仿宋_GB2312"/>
          <w:color w:val="auto"/>
          <w:spacing w:val="11"/>
          <w:sz w:val="32"/>
          <w:szCs w:val="32"/>
        </w:rPr>
        <w:t>在“救助”</w:t>
      </w:r>
      <w:r>
        <w:rPr>
          <w:rFonts w:hint="eastAsia" w:ascii="仿宋_GB2312" w:hAnsi="仿宋_GB2312" w:eastAsia="仿宋_GB2312" w:cs="仿宋_GB2312"/>
          <w:color w:val="auto"/>
          <w:spacing w:val="11"/>
          <w:sz w:val="32"/>
          <w:szCs w:val="32"/>
          <w:lang w:eastAsia="zh-CN"/>
        </w:rPr>
        <w:t>板块</w:t>
      </w:r>
      <w:r>
        <w:rPr>
          <w:rFonts w:hint="eastAsia" w:ascii="仿宋_GB2312" w:hAnsi="仿宋_GB2312" w:eastAsia="仿宋_GB2312" w:cs="仿宋_GB2312"/>
          <w:color w:val="auto"/>
          <w:spacing w:val="11"/>
          <w:sz w:val="32"/>
          <w:szCs w:val="32"/>
        </w:rPr>
        <w:t>找到“</w:t>
      </w:r>
      <w:r>
        <w:rPr>
          <w:rFonts w:hint="eastAsia" w:ascii="仿宋_GB2312" w:hAnsi="仿宋_GB2312" w:eastAsia="仿宋_GB2312" w:cs="仿宋_GB2312"/>
          <w:color w:val="auto"/>
          <w:spacing w:val="11"/>
          <w:sz w:val="32"/>
          <w:szCs w:val="32"/>
          <w:lang w:eastAsia="zh-CN"/>
        </w:rPr>
        <w:t>登记失业人员就业帮扶</w:t>
      </w:r>
      <w:r>
        <w:rPr>
          <w:rFonts w:hint="eastAsia" w:ascii="仿宋_GB2312" w:hAnsi="仿宋_GB2312" w:eastAsia="仿宋_GB2312" w:cs="仿宋_GB2312"/>
          <w:color w:val="auto"/>
          <w:spacing w:val="11"/>
          <w:sz w:val="32"/>
          <w:szCs w:val="32"/>
        </w:rPr>
        <w:t>‘一件事’”，点击“立即办理”。</w:t>
      </w:r>
    </w:p>
    <w:p>
      <w:pPr>
        <w:numPr>
          <w:ilvl w:val="0"/>
          <w:numId w:val="0"/>
        </w:numPr>
        <w:kinsoku w:val="0"/>
        <w:autoSpaceDE w:val="0"/>
        <w:autoSpaceDN w:val="0"/>
        <w:adjustRightInd w:val="0"/>
        <w:snapToGrid w:val="0"/>
        <w:spacing w:line="240" w:lineRule="auto"/>
        <w:jc w:val="left"/>
        <w:textAlignment w:val="baseline"/>
        <w:rPr>
          <w:rFonts w:hint="eastAsia" w:ascii="仿宋_GB2312" w:hAnsi="仿宋_GB2312" w:eastAsia="仿宋_GB2312" w:cs="仿宋_GB2312"/>
          <w:color w:val="auto"/>
          <w:spacing w:val="11"/>
          <w:sz w:val="32"/>
          <w:szCs w:val="32"/>
          <w:highlight w:val="yellow"/>
          <w:lang w:eastAsia="zh-CN"/>
        </w:rPr>
      </w:pPr>
      <w:r>
        <w:rPr>
          <w:color w:val="auto"/>
        </w:rPr>
        <w:drawing>
          <wp:inline distT="0" distB="0" distL="114300" distR="114300">
            <wp:extent cx="5272405" cy="1652270"/>
            <wp:effectExtent l="0" t="0" r="444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272405" cy="1652270"/>
                    </a:xfrm>
                    <a:prstGeom prst="rect">
                      <a:avLst/>
                    </a:prstGeom>
                    <a:noFill/>
                    <a:ln>
                      <a:noFill/>
                    </a:ln>
                  </pic:spPr>
                </pic:pic>
              </a:graphicData>
            </a:graphic>
          </wp:inline>
        </w:drawing>
      </w:r>
    </w:p>
    <w:p>
      <w:pPr>
        <w:numPr>
          <w:ilvl w:val="0"/>
          <w:numId w:val="0"/>
        </w:numPr>
        <w:kinsoku w:val="0"/>
        <w:autoSpaceDE w:val="0"/>
        <w:autoSpaceDN w:val="0"/>
        <w:adjustRightInd w:val="0"/>
        <w:snapToGrid w:val="0"/>
        <w:spacing w:line="240" w:lineRule="auto"/>
        <w:ind w:leftChars="0"/>
        <w:jc w:val="left"/>
        <w:textAlignment w:val="baseline"/>
        <w:rPr>
          <w:rFonts w:hint="eastAsia" w:ascii="仿宋_GB2312" w:hAnsi="仿宋_GB2312" w:eastAsia="仿宋_GB2312" w:cs="仿宋_GB2312"/>
          <w:color w:val="auto"/>
          <w:spacing w:val="11"/>
          <w:sz w:val="32"/>
          <w:szCs w:val="32"/>
          <w:lang w:val="en-US" w:eastAsia="zh-CN"/>
        </w:rPr>
      </w:pPr>
    </w:p>
    <w:p>
      <w:pPr>
        <w:numPr>
          <w:ilvl w:val="0"/>
          <w:numId w:val="0"/>
        </w:numPr>
        <w:kinsoku w:val="0"/>
        <w:autoSpaceDE w:val="0"/>
        <w:autoSpaceDN w:val="0"/>
        <w:adjustRightInd w:val="0"/>
        <w:snapToGrid w:val="0"/>
        <w:spacing w:line="240" w:lineRule="auto"/>
        <w:ind w:leftChars="0"/>
        <w:jc w:val="left"/>
        <w:textAlignment w:val="baseline"/>
        <w:rPr>
          <w:rFonts w:hint="eastAsia" w:ascii="仿宋_GB2312" w:hAnsi="仿宋_GB2312" w:eastAsia="仿宋_GB2312" w:cs="仿宋_GB2312"/>
          <w:color w:val="auto"/>
          <w:spacing w:val="11"/>
          <w:sz w:val="32"/>
          <w:szCs w:val="32"/>
          <w:lang w:val="en-US" w:eastAsia="zh-CN"/>
        </w:rPr>
      </w:pPr>
      <w:r>
        <w:rPr>
          <w:rFonts w:hint="eastAsia" w:ascii="仿宋_GB2312" w:hAnsi="仿宋_GB2312" w:eastAsia="仿宋_GB2312" w:cs="仿宋_GB2312"/>
          <w:color w:val="auto"/>
          <w:spacing w:val="11"/>
          <w:sz w:val="32"/>
          <w:szCs w:val="32"/>
          <w:lang w:val="en-US" w:eastAsia="zh-CN"/>
        </w:rPr>
        <w:t>3.选择事项应受理的地市，点击</w:t>
      </w:r>
      <w:r>
        <w:rPr>
          <w:rFonts w:hint="eastAsia" w:ascii="仿宋_GB2312" w:hAnsi="仿宋_GB2312" w:eastAsia="仿宋_GB2312" w:cs="仿宋_GB2312"/>
          <w:color w:val="auto"/>
          <w:spacing w:val="11"/>
          <w:sz w:val="32"/>
          <w:szCs w:val="32"/>
          <w:lang w:eastAsia="zh-CN"/>
        </w:rPr>
        <w:t>登记失业人员就业帮扶</w:t>
      </w:r>
      <w:r>
        <w:rPr>
          <w:rFonts w:hint="eastAsia" w:ascii="仿宋_GB2312" w:hAnsi="仿宋_GB2312" w:eastAsia="仿宋_GB2312" w:cs="仿宋_GB2312"/>
          <w:color w:val="auto"/>
          <w:spacing w:val="11"/>
          <w:sz w:val="32"/>
          <w:szCs w:val="32"/>
          <w:lang w:val="en-US" w:eastAsia="zh-CN"/>
        </w:rPr>
        <w:t>“一件事”进入。</w:t>
      </w:r>
    </w:p>
    <w:p>
      <w:pPr>
        <w:numPr>
          <w:ilvl w:val="0"/>
          <w:numId w:val="0"/>
        </w:numPr>
        <w:kinsoku w:val="0"/>
        <w:autoSpaceDE w:val="0"/>
        <w:autoSpaceDN w:val="0"/>
        <w:adjustRightInd w:val="0"/>
        <w:snapToGrid w:val="0"/>
        <w:spacing w:line="240" w:lineRule="auto"/>
        <w:ind w:leftChars="0"/>
        <w:jc w:val="left"/>
        <w:textAlignment w:val="baseline"/>
        <w:rPr>
          <w:rFonts w:hint="eastAsia" w:ascii="仿宋_GB2312" w:hAnsi="仿宋_GB2312" w:eastAsia="仿宋_GB2312" w:cs="仿宋_GB2312"/>
          <w:color w:val="auto"/>
          <w:spacing w:val="11"/>
          <w:sz w:val="32"/>
          <w:szCs w:val="32"/>
          <w:lang w:val="en-US" w:eastAsia="zh-CN"/>
        </w:rPr>
      </w:pPr>
      <w:r>
        <w:rPr>
          <w:color w:val="auto"/>
        </w:rPr>
        <w:drawing>
          <wp:inline distT="0" distB="0" distL="114300" distR="114300">
            <wp:extent cx="5264785" cy="132588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rcRect b="13968"/>
                    <a:stretch>
                      <a:fillRect/>
                    </a:stretch>
                  </pic:blipFill>
                  <pic:spPr>
                    <a:xfrm>
                      <a:off x="0" y="0"/>
                      <a:ext cx="5264785" cy="1325880"/>
                    </a:xfrm>
                    <a:prstGeom prst="rect">
                      <a:avLst/>
                    </a:prstGeom>
                    <a:noFill/>
                    <a:ln>
                      <a:noFill/>
                    </a:ln>
                  </pic:spPr>
                </pic:pic>
              </a:graphicData>
            </a:graphic>
          </wp:inline>
        </w:drawing>
      </w:r>
    </w:p>
    <w:p>
      <w:pPr>
        <w:numPr>
          <w:ilvl w:val="0"/>
          <w:numId w:val="0"/>
        </w:numPr>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w:t>
      </w:r>
      <w:r>
        <w:rPr>
          <w:rFonts w:hint="eastAsia" w:ascii="仿宋_GB2312" w:hAnsi="仿宋_GB2312" w:eastAsia="仿宋_GB2312" w:cs="仿宋_GB2312"/>
          <w:color w:val="auto"/>
          <w:spacing w:val="4"/>
          <w:sz w:val="32"/>
          <w:szCs w:val="32"/>
          <w:lang w:eastAsia="zh-CN"/>
        </w:rPr>
        <w:t>使用“山东省统一身份认证平台”个人登录。 没有注册用户的，点击“立即注册”，注册后登录使用。</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Theme="majorEastAsia" w:hAnsiTheme="majorEastAsia" w:eastAsiaTheme="majorEastAsia" w:cstheme="majorEastAsia"/>
          <w:b w:val="0"/>
          <w:bCs/>
          <w:color w:val="auto"/>
          <w:spacing w:val="0"/>
          <w:sz w:val="32"/>
          <w:szCs w:val="32"/>
          <w:lang w:eastAsia="zh-CN"/>
        </w:rPr>
      </w:pPr>
      <w:r>
        <w:rPr>
          <w:color w:val="auto"/>
        </w:rPr>
        <w:drawing>
          <wp:inline distT="0" distB="0" distL="114300" distR="114300">
            <wp:extent cx="5678170" cy="3308350"/>
            <wp:effectExtent l="0" t="0" r="17780" b="635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2"/>
                    <a:stretch>
                      <a:fillRect/>
                    </a:stretch>
                  </pic:blipFill>
                  <pic:spPr>
                    <a:xfrm>
                      <a:off x="0" y="0"/>
                      <a:ext cx="5678170" cy="3308350"/>
                    </a:xfrm>
                    <a:prstGeom prst="rect">
                      <a:avLst/>
                    </a:prstGeom>
                    <a:noFill/>
                    <a:ln>
                      <a:noFill/>
                    </a:ln>
                  </pic:spPr>
                </pic:pic>
              </a:graphicData>
            </a:graphic>
          </wp:inline>
        </w:drawing>
      </w:r>
    </w:p>
    <w:p>
      <w:pPr>
        <w:numPr>
          <w:ilvl w:val="0"/>
          <w:numId w:val="0"/>
        </w:numPr>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5.进入 “登记失业人员就业帮扶‘ 一件事’”页面。阅读“申请须知”后点击“请阅读并同意须知”，点击“信息授权”下的“同意授权”后，点击“立即申报”。</w:t>
      </w:r>
    </w:p>
    <w:p>
      <w:pPr>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br w:type="page"/>
      </w:r>
    </w:p>
    <w:p>
      <w:pPr>
        <w:numPr>
          <w:ilvl w:val="0"/>
          <w:numId w:val="0"/>
        </w:numPr>
        <w:rPr>
          <w:color w:val="auto"/>
        </w:rPr>
      </w:pPr>
      <w:r>
        <w:rPr>
          <w:color w:val="auto"/>
        </w:rPr>
        <w:drawing>
          <wp:inline distT="0" distB="0" distL="114300" distR="114300">
            <wp:extent cx="5270500" cy="4193540"/>
            <wp:effectExtent l="0" t="0" r="6350" b="1651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3"/>
                    <a:stretch>
                      <a:fillRect/>
                    </a:stretch>
                  </pic:blipFill>
                  <pic:spPr>
                    <a:xfrm>
                      <a:off x="0" y="0"/>
                      <a:ext cx="5270500" cy="4193540"/>
                    </a:xfrm>
                    <a:prstGeom prst="rect">
                      <a:avLst/>
                    </a:prstGeom>
                    <a:noFill/>
                    <a:ln>
                      <a:noFill/>
                    </a:ln>
                  </pic:spPr>
                </pic:pic>
              </a:graphicData>
            </a:graphic>
          </wp:inline>
        </w:drawing>
      </w:r>
    </w:p>
    <w:p>
      <w:pPr>
        <w:keepNext w:val="0"/>
        <w:keepLines w:val="0"/>
        <w:widowControl/>
        <w:suppressLineNumbers w:val="0"/>
        <w:jc w:val="left"/>
        <w:rPr>
          <w:color w:val="auto"/>
        </w:rPr>
      </w:pPr>
      <w:r>
        <w:rPr>
          <w:rFonts w:hint="eastAsia" w:ascii="仿宋_GB2312" w:hAnsi="宋体" w:eastAsia="仿宋_GB2312" w:cs="仿宋_GB2312"/>
          <w:snapToGrid w:val="0"/>
          <w:color w:val="auto"/>
          <w:kern w:val="0"/>
          <w:sz w:val="31"/>
          <w:szCs w:val="31"/>
          <w:lang w:val="en-US" w:eastAsia="zh-CN" w:bidi="ar"/>
        </w:rPr>
        <w:t>6.</w:t>
      </w:r>
      <w:r>
        <w:rPr>
          <w:rFonts w:ascii="仿宋_GB2312" w:hAnsi="宋体" w:eastAsia="仿宋_GB2312" w:cs="仿宋_GB2312"/>
          <w:snapToGrid w:val="0"/>
          <w:color w:val="auto"/>
          <w:kern w:val="0"/>
          <w:sz w:val="31"/>
          <w:szCs w:val="31"/>
          <w:lang w:val="en-US" w:eastAsia="zh-CN" w:bidi="ar"/>
        </w:rPr>
        <w:t>进入</w:t>
      </w:r>
      <w:r>
        <w:rPr>
          <w:rFonts w:hint="eastAsia" w:ascii="仿宋_GB2312" w:hAnsi="宋体" w:eastAsia="仿宋_GB2312" w:cs="仿宋_GB2312"/>
          <w:snapToGrid w:val="0"/>
          <w:color w:val="auto"/>
          <w:kern w:val="0"/>
          <w:sz w:val="31"/>
          <w:szCs w:val="31"/>
          <w:lang w:val="en-US" w:eastAsia="zh-CN" w:bidi="ar"/>
        </w:rPr>
        <w:t>“区划选择”与</w:t>
      </w:r>
      <w:r>
        <w:rPr>
          <w:rFonts w:ascii="仿宋_GB2312" w:hAnsi="宋体" w:eastAsia="仿宋_GB2312" w:cs="仿宋_GB2312"/>
          <w:snapToGrid w:val="0"/>
          <w:color w:val="auto"/>
          <w:kern w:val="0"/>
          <w:sz w:val="31"/>
          <w:szCs w:val="31"/>
          <w:lang w:val="en-US" w:eastAsia="zh-CN" w:bidi="ar"/>
        </w:rPr>
        <w:t>“</w:t>
      </w:r>
      <w:r>
        <w:rPr>
          <w:rFonts w:hint="eastAsia" w:ascii="仿宋_GB2312" w:hAnsi="宋体" w:eastAsia="仿宋_GB2312" w:cs="仿宋_GB2312"/>
          <w:snapToGrid w:val="0"/>
          <w:color w:val="auto"/>
          <w:kern w:val="0"/>
          <w:sz w:val="31"/>
          <w:szCs w:val="31"/>
          <w:lang w:val="en-US" w:eastAsia="zh-CN" w:bidi="ar"/>
        </w:rPr>
        <w:t>情形</w:t>
      </w:r>
      <w:r>
        <w:rPr>
          <w:rFonts w:ascii="仿宋_GB2312" w:hAnsi="宋体" w:eastAsia="仿宋_GB2312" w:cs="仿宋_GB2312"/>
          <w:snapToGrid w:val="0"/>
          <w:color w:val="auto"/>
          <w:kern w:val="0"/>
          <w:sz w:val="31"/>
          <w:szCs w:val="31"/>
          <w:lang w:val="en-US" w:eastAsia="zh-CN" w:bidi="ar"/>
        </w:rPr>
        <w:t>选择”页面，</w:t>
      </w:r>
      <w:r>
        <w:rPr>
          <w:rFonts w:hint="eastAsia" w:ascii="仿宋_GB2312" w:hAnsi="宋体" w:eastAsia="仿宋_GB2312" w:cs="仿宋_GB2312"/>
          <w:snapToGrid w:val="0"/>
          <w:color w:val="auto"/>
          <w:kern w:val="0"/>
          <w:sz w:val="31"/>
          <w:szCs w:val="31"/>
          <w:lang w:val="en-US" w:eastAsia="zh-CN" w:bidi="ar"/>
        </w:rPr>
        <w:t>选择相应的区划与申请的事项，</w:t>
      </w:r>
      <w:r>
        <w:rPr>
          <w:rFonts w:ascii="仿宋_GB2312" w:hAnsi="宋体" w:eastAsia="仿宋_GB2312" w:cs="仿宋_GB2312"/>
          <w:snapToGrid w:val="0"/>
          <w:color w:val="auto"/>
          <w:kern w:val="0"/>
          <w:sz w:val="31"/>
          <w:szCs w:val="31"/>
          <w:lang w:val="en-US" w:eastAsia="zh-CN" w:bidi="ar"/>
        </w:rPr>
        <w:t>可申请一个服务事项，也可同时申请</w:t>
      </w:r>
      <w:r>
        <w:rPr>
          <w:rFonts w:hint="eastAsia" w:ascii="仿宋_GB2312" w:hAnsi="宋体" w:eastAsia="仿宋_GB2312" w:cs="仿宋_GB2312"/>
          <w:snapToGrid w:val="0"/>
          <w:color w:val="auto"/>
          <w:kern w:val="0"/>
          <w:sz w:val="31"/>
          <w:szCs w:val="31"/>
          <w:lang w:val="en-US" w:eastAsia="zh-CN" w:bidi="ar"/>
        </w:rPr>
        <w:t>多个服务事项，点击“下一步”，按顺序进行填写。</w:t>
      </w:r>
    </w:p>
    <w:p>
      <w:pPr>
        <w:numPr>
          <w:ilvl w:val="0"/>
          <w:numId w:val="0"/>
        </w:numPr>
        <w:rPr>
          <w:color w:val="auto"/>
        </w:rPr>
      </w:pPr>
      <w:r>
        <w:rPr>
          <w:color w:val="auto"/>
        </w:rPr>
        <w:drawing>
          <wp:inline distT="0" distB="0" distL="114300" distR="114300">
            <wp:extent cx="5273040" cy="2671445"/>
            <wp:effectExtent l="0" t="0" r="3810" b="1460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4"/>
                    <a:stretch>
                      <a:fillRect/>
                    </a:stretch>
                  </pic:blipFill>
                  <pic:spPr>
                    <a:xfrm>
                      <a:off x="0" y="0"/>
                      <a:ext cx="5273040" cy="2671445"/>
                    </a:xfrm>
                    <a:prstGeom prst="rect">
                      <a:avLst/>
                    </a:prstGeom>
                    <a:noFill/>
                    <a:ln>
                      <a:noFill/>
                    </a:ln>
                  </pic:spPr>
                </pic:pic>
              </a:graphicData>
            </a:graphic>
          </wp:inline>
        </w:drawing>
      </w:r>
    </w:p>
    <w:p>
      <w:pPr>
        <w:numPr>
          <w:ilvl w:val="0"/>
          <w:numId w:val="0"/>
        </w:numPr>
        <w:rPr>
          <w:color w:val="auto"/>
        </w:rPr>
      </w:pPr>
    </w:p>
    <w:p>
      <w:pPr>
        <w:numPr>
          <w:ilvl w:val="0"/>
          <w:numId w:val="0"/>
        </w:numPr>
        <w:rPr>
          <w:color w:val="auto"/>
        </w:rPr>
        <w:sectPr>
          <w:footerReference r:id="rId6" w:type="default"/>
          <w:pgSz w:w="11906" w:h="16838"/>
          <w:pgMar w:top="1440" w:right="1800" w:bottom="1440" w:left="1800" w:header="851" w:footer="992" w:gutter="0"/>
          <w:cols w:space="425" w:num="1"/>
          <w:docGrid w:type="lines" w:linePitch="312" w:charSpace="0"/>
        </w:sectPr>
      </w:pP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hAnsi="方正小标宋简体" w:eastAsia="方正小标宋简体" w:cs="方正小标宋简体"/>
          <w:bCs/>
          <w:color w:val="auto"/>
          <w:spacing w:val="0"/>
          <w:sz w:val="44"/>
          <w:szCs w:val="44"/>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hAnsi="方正小标宋简体" w:eastAsia="方正小标宋简体" w:cs="方正小标宋简体"/>
          <w:bCs/>
          <w:color w:val="auto"/>
          <w:spacing w:val="0"/>
          <w:sz w:val="44"/>
          <w:szCs w:val="44"/>
          <w:lang w:val="en-US" w:eastAsia="zh-CN"/>
        </w:rPr>
      </w:pPr>
      <w:r>
        <w:rPr>
          <w:rFonts w:hint="eastAsia" w:ascii="方正小标宋简体" w:hAnsi="方正小标宋简体" w:eastAsia="方正小标宋简体" w:cs="方正小标宋简体"/>
          <w:bCs/>
          <w:color w:val="auto"/>
          <w:spacing w:val="0"/>
          <w:sz w:val="44"/>
          <w:szCs w:val="44"/>
          <w:lang w:val="en-US" w:eastAsia="zh-CN"/>
        </w:rPr>
        <w:t>山东省登记失业人员就业帮扶“一件事”</w:t>
      </w: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hAnsi="方正小标宋简体" w:eastAsia="方正小标宋简体" w:cs="方正小标宋简体"/>
          <w:bCs/>
          <w:color w:val="auto"/>
          <w:spacing w:val="0"/>
          <w:sz w:val="44"/>
          <w:szCs w:val="44"/>
          <w:lang w:val="en-US" w:eastAsia="zh-CN"/>
        </w:rPr>
      </w:pPr>
      <w:r>
        <w:rPr>
          <w:rFonts w:hint="eastAsia" w:ascii="方正小标宋简体" w:hAnsi="方正小标宋简体" w:eastAsia="方正小标宋简体" w:cs="方正小标宋简体"/>
          <w:bCs/>
          <w:color w:val="auto"/>
          <w:spacing w:val="0"/>
          <w:sz w:val="44"/>
          <w:szCs w:val="44"/>
          <w:lang w:val="en-US" w:eastAsia="zh-CN"/>
        </w:rPr>
        <w:t>操作说明（爱山东APP）</w:t>
      </w:r>
    </w:p>
    <w:p>
      <w:pPr>
        <w:numPr>
          <w:ilvl w:val="0"/>
          <w:numId w:val="0"/>
        </w:numPr>
        <w:rPr>
          <w:rFonts w:hint="eastAsia" w:ascii="黑体" w:hAnsi="黑体" w:eastAsia="黑体" w:cs="黑体"/>
          <w:b w:val="0"/>
          <w:bCs/>
          <w:color w:val="auto"/>
          <w:spacing w:val="0"/>
          <w:sz w:val="32"/>
          <w:szCs w:val="32"/>
          <w:lang w:eastAsia="zh-CN"/>
        </w:rPr>
      </w:pPr>
    </w:p>
    <w:p>
      <w:pPr>
        <w:numPr>
          <w:ilvl w:val="0"/>
          <w:numId w:val="0"/>
        </w:numPr>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1.打开爱山东APP，在爱山东APP搜索登记失业人员就业帮扶一件事。</w:t>
      </w:r>
    </w:p>
    <w:p>
      <w:pPr>
        <w:numPr>
          <w:ilvl w:val="0"/>
          <w:numId w:val="0"/>
        </w:numPr>
        <w:jc w:val="center"/>
        <w:rPr>
          <w:rFonts w:hint="default" w:ascii="仿宋_GB2312" w:hAnsi="仿宋_GB2312" w:eastAsia="仿宋_GB2312" w:cs="仿宋_GB2312"/>
          <w:color w:val="auto"/>
          <w:spacing w:val="4"/>
          <w:sz w:val="32"/>
          <w:szCs w:val="32"/>
          <w:lang w:val="en-US" w:eastAsia="zh-CN"/>
        </w:rPr>
        <w:sectPr>
          <w:pgSz w:w="11906" w:h="16838"/>
          <w:pgMar w:top="1440" w:right="1800" w:bottom="1440" w:left="1800" w:header="851" w:footer="992" w:gutter="0"/>
          <w:cols w:space="425" w:num="1"/>
          <w:docGrid w:type="lines" w:linePitch="312" w:charSpace="0"/>
        </w:sectPr>
      </w:pPr>
      <w:r>
        <w:rPr>
          <w:b/>
          <w:bCs/>
          <w:color w:val="auto"/>
          <w:sz w:val="24"/>
          <w:szCs w:val="24"/>
        </w:rPr>
        <w:drawing>
          <wp:inline distT="0" distB="0" distL="114300" distR="114300">
            <wp:extent cx="3121660" cy="6632575"/>
            <wp:effectExtent l="0" t="0" r="2540" b="158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3121660" cy="6632575"/>
                    </a:xfrm>
                    <a:prstGeom prst="rect">
                      <a:avLst/>
                    </a:prstGeom>
                    <a:noFill/>
                    <a:ln>
                      <a:noFill/>
                    </a:ln>
                  </pic:spPr>
                </pic:pic>
              </a:graphicData>
            </a:graphic>
          </wp:inline>
        </w:drawing>
      </w:r>
    </w:p>
    <w:p>
      <w:pPr>
        <w:numPr>
          <w:ilvl w:val="0"/>
          <w:numId w:val="0"/>
        </w:numPr>
        <w:jc w:val="left"/>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2.选取</w:t>
      </w:r>
      <w:r>
        <w:rPr>
          <w:rFonts w:hint="eastAsia" w:ascii="仿宋_GB2312" w:hAnsi="仿宋_GB2312" w:eastAsia="仿宋_GB2312" w:cs="仿宋_GB2312"/>
          <w:color w:val="auto"/>
          <w:spacing w:val="4"/>
          <w:sz w:val="32"/>
          <w:szCs w:val="32"/>
          <w:highlight w:val="none"/>
          <w:lang w:val="en-US" w:eastAsia="zh-CN"/>
        </w:rPr>
        <w:t>登记失业人</w:t>
      </w:r>
      <w:r>
        <w:rPr>
          <w:rFonts w:hint="eastAsia" w:ascii="仿宋_GB2312" w:hAnsi="仿宋_GB2312" w:eastAsia="仿宋_GB2312" w:cs="仿宋_GB2312"/>
          <w:color w:val="auto"/>
          <w:spacing w:val="4"/>
          <w:sz w:val="32"/>
          <w:szCs w:val="32"/>
          <w:highlight w:val="none"/>
          <w:lang w:val="en-US" w:eastAsia="zh"/>
        </w:rPr>
        <w:t>员</w:t>
      </w:r>
      <w:r>
        <w:rPr>
          <w:rFonts w:hint="eastAsia" w:ascii="仿宋_GB2312" w:hAnsi="仿宋_GB2312" w:eastAsia="仿宋_GB2312" w:cs="仿宋_GB2312"/>
          <w:color w:val="auto"/>
          <w:spacing w:val="4"/>
          <w:sz w:val="32"/>
          <w:szCs w:val="32"/>
          <w:lang w:val="en-US" w:eastAsia="zh-CN"/>
        </w:rPr>
        <w:t>就业帮扶</w:t>
      </w:r>
      <w:r>
        <w:rPr>
          <w:rFonts w:hint="eastAsia" w:ascii="仿宋_GB2312" w:hAnsi="仿宋_GB2312" w:eastAsia="仿宋_GB2312" w:cs="仿宋_GB2312"/>
          <w:color w:val="auto"/>
          <w:spacing w:val="4"/>
          <w:sz w:val="32"/>
          <w:szCs w:val="32"/>
          <w:lang w:val="en-US" w:eastAsia="zh"/>
        </w:rPr>
        <w:t>“</w:t>
      </w:r>
      <w:r>
        <w:rPr>
          <w:rFonts w:hint="eastAsia" w:ascii="仿宋_GB2312" w:hAnsi="仿宋_GB2312" w:eastAsia="仿宋_GB2312" w:cs="仿宋_GB2312"/>
          <w:color w:val="auto"/>
          <w:spacing w:val="4"/>
          <w:sz w:val="32"/>
          <w:szCs w:val="32"/>
          <w:lang w:val="en-US" w:eastAsia="zh-CN"/>
        </w:rPr>
        <w:t>一件事</w:t>
      </w:r>
      <w:r>
        <w:rPr>
          <w:rFonts w:hint="eastAsia" w:ascii="仿宋_GB2312" w:hAnsi="仿宋_GB2312" w:eastAsia="仿宋_GB2312" w:cs="仿宋_GB2312"/>
          <w:color w:val="auto"/>
          <w:spacing w:val="4"/>
          <w:sz w:val="32"/>
          <w:szCs w:val="32"/>
          <w:lang w:val="en-US" w:eastAsia="zh"/>
        </w:rPr>
        <w:t>”</w:t>
      </w:r>
      <w:r>
        <w:rPr>
          <w:rFonts w:hint="eastAsia" w:ascii="仿宋_GB2312" w:hAnsi="仿宋_GB2312" w:eastAsia="仿宋_GB2312" w:cs="仿宋_GB2312"/>
          <w:color w:val="auto"/>
          <w:spacing w:val="4"/>
          <w:sz w:val="32"/>
          <w:szCs w:val="32"/>
          <w:lang w:val="en-US" w:eastAsia="zh-CN"/>
        </w:rPr>
        <w:t>进行填报。</w:t>
      </w:r>
    </w:p>
    <w:p>
      <w:pPr>
        <w:numPr>
          <w:ilvl w:val="0"/>
          <w:numId w:val="0"/>
        </w:numPr>
        <w:jc w:val="center"/>
        <w:rPr>
          <w:b/>
          <w:bCs/>
          <w:color w:val="auto"/>
          <w:sz w:val="24"/>
          <w:szCs w:val="24"/>
        </w:rPr>
      </w:pPr>
      <w:r>
        <w:rPr>
          <w:b/>
          <w:bCs/>
          <w:color w:val="auto"/>
          <w:sz w:val="24"/>
          <w:szCs w:val="24"/>
        </w:rPr>
        <w:drawing>
          <wp:inline distT="0" distB="0" distL="114300" distR="114300">
            <wp:extent cx="3244215" cy="6662420"/>
            <wp:effectExtent l="0" t="0" r="13335"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3244215" cy="6662420"/>
                    </a:xfrm>
                    <a:prstGeom prst="rect">
                      <a:avLst/>
                    </a:prstGeom>
                    <a:noFill/>
                    <a:ln>
                      <a:noFill/>
                    </a:ln>
                  </pic:spPr>
                </pic:pic>
              </a:graphicData>
            </a:graphic>
          </wp:inline>
        </w:drawing>
      </w: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left"/>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3.查看服务事项、办理条件、申请材料、流程图等材料,点击在线办理。</w:t>
      </w:r>
    </w:p>
    <w:p>
      <w:pPr>
        <w:numPr>
          <w:ilvl w:val="0"/>
          <w:numId w:val="0"/>
        </w:numPr>
        <w:jc w:val="center"/>
        <w:rPr>
          <w:b/>
          <w:bCs/>
          <w:color w:val="auto"/>
          <w:sz w:val="24"/>
          <w:szCs w:val="24"/>
        </w:rPr>
      </w:pPr>
      <w:r>
        <w:rPr>
          <w:rFonts w:hint="eastAsia" w:ascii="仿宋_GB2312" w:hAnsi="仿宋_GB2312" w:eastAsia="仿宋_GB2312" w:cs="仿宋_GB2312"/>
          <w:color w:val="auto"/>
          <w:spacing w:val="4"/>
          <w:sz w:val="32"/>
          <w:szCs w:val="32"/>
          <w:lang w:val="en-US" w:eastAsia="zh-CN"/>
        </w:rPr>
        <w:br w:type="page"/>
      </w:r>
      <w:r>
        <w:rPr>
          <w:b/>
          <w:bCs/>
          <w:color w:val="auto"/>
          <w:sz w:val="24"/>
          <w:szCs w:val="24"/>
        </w:rPr>
        <w:drawing>
          <wp:inline distT="0" distB="0" distL="114300" distR="114300">
            <wp:extent cx="3413760" cy="6507480"/>
            <wp:effectExtent l="0" t="0" r="15240"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3413760" cy="6507480"/>
                    </a:xfrm>
                    <a:prstGeom prst="rect">
                      <a:avLst/>
                    </a:prstGeom>
                    <a:noFill/>
                    <a:ln>
                      <a:noFill/>
                    </a:ln>
                  </pic:spPr>
                </pic:pic>
              </a:graphicData>
            </a:graphic>
          </wp:inline>
        </w:drawing>
      </w:r>
      <w:r>
        <w:rPr>
          <w:b/>
          <w:bCs/>
          <w:color w:val="auto"/>
          <w:sz w:val="24"/>
          <w:szCs w:val="24"/>
        </w:rPr>
        <w:drawing>
          <wp:inline distT="0" distB="0" distL="114300" distR="114300">
            <wp:extent cx="5274310" cy="2094865"/>
            <wp:effectExtent l="0" t="0" r="2540"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274310" cy="2094865"/>
                    </a:xfrm>
                    <a:prstGeom prst="rect">
                      <a:avLst/>
                    </a:prstGeom>
                    <a:noFill/>
                    <a:ln>
                      <a:noFill/>
                    </a:ln>
                  </pic:spPr>
                </pic:pic>
              </a:graphicData>
            </a:graphic>
          </wp:inline>
        </w:drawing>
      </w:r>
    </w:p>
    <w:p>
      <w:pPr>
        <w:numPr>
          <w:ilvl w:val="0"/>
          <w:numId w:val="0"/>
        </w:numPr>
        <w:jc w:val="left"/>
        <w:rPr>
          <w:b/>
          <w:bCs/>
          <w:color w:val="auto"/>
          <w:sz w:val="24"/>
          <w:szCs w:val="24"/>
        </w:rPr>
      </w:pPr>
    </w:p>
    <w:p>
      <w:pPr>
        <w:numPr>
          <w:ilvl w:val="0"/>
          <w:numId w:val="0"/>
        </w:numPr>
        <w:jc w:val="left"/>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4.勾选同意须知和同意授权之后,点击立即申报后进行申报。</w:t>
      </w:r>
    </w:p>
    <w:p>
      <w:pPr>
        <w:numPr>
          <w:ilvl w:val="0"/>
          <w:numId w:val="0"/>
        </w:numPr>
        <w:jc w:val="left"/>
        <w:rPr>
          <w:rFonts w:hint="default" w:ascii="仿宋_GB2312" w:hAnsi="仿宋_GB2312" w:eastAsia="仿宋_GB2312" w:cs="仿宋_GB2312"/>
          <w:color w:val="auto"/>
          <w:spacing w:val="4"/>
          <w:sz w:val="32"/>
          <w:szCs w:val="32"/>
          <w:lang w:val="en-US" w:eastAsia="zh-CN"/>
        </w:rPr>
      </w:pPr>
    </w:p>
    <w:p>
      <w:pPr>
        <w:numPr>
          <w:ilvl w:val="0"/>
          <w:numId w:val="0"/>
        </w:numPr>
        <w:jc w:val="center"/>
        <w:rPr>
          <w:b/>
          <w:bCs/>
          <w:color w:val="auto"/>
          <w:sz w:val="24"/>
          <w:szCs w:val="24"/>
        </w:rPr>
      </w:pPr>
      <w:r>
        <w:rPr>
          <w:b/>
          <w:bCs/>
          <w:color w:val="auto"/>
          <w:sz w:val="24"/>
          <w:szCs w:val="24"/>
        </w:rPr>
        <w:drawing>
          <wp:inline distT="0" distB="0" distL="114300" distR="114300">
            <wp:extent cx="3238500" cy="6598920"/>
            <wp:effectExtent l="0" t="0" r="0" b="1143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9"/>
                    <a:stretch>
                      <a:fillRect/>
                    </a:stretch>
                  </pic:blipFill>
                  <pic:spPr>
                    <a:xfrm>
                      <a:off x="0" y="0"/>
                      <a:ext cx="3238500" cy="6598920"/>
                    </a:xfrm>
                    <a:prstGeom prst="rect">
                      <a:avLst/>
                    </a:prstGeom>
                    <a:noFill/>
                    <a:ln>
                      <a:noFill/>
                    </a:ln>
                  </pic:spPr>
                </pic:pic>
              </a:graphicData>
            </a:graphic>
          </wp:inline>
        </w:drawing>
      </w:r>
    </w:p>
    <w:p>
      <w:pPr>
        <w:numPr>
          <w:ilvl w:val="0"/>
          <w:numId w:val="0"/>
        </w:numPr>
        <w:jc w:val="center"/>
        <w:rPr>
          <w:b/>
          <w:bCs/>
          <w:color w:val="auto"/>
          <w:sz w:val="24"/>
          <w:szCs w:val="24"/>
        </w:rPr>
      </w:pPr>
    </w:p>
    <w:p>
      <w:pPr>
        <w:numPr>
          <w:ilvl w:val="0"/>
          <w:numId w:val="0"/>
        </w:numPr>
        <w:jc w:val="left"/>
        <w:rPr>
          <w:rFonts w:hint="eastAsia" w:ascii="仿宋_GB2312" w:hAnsi="仿宋_GB2312" w:eastAsia="仿宋_GB2312" w:cs="仿宋_GB2312"/>
          <w:color w:val="auto"/>
          <w:spacing w:val="4"/>
          <w:sz w:val="32"/>
          <w:szCs w:val="32"/>
          <w:lang w:val="en-US" w:eastAsia="zh-CN"/>
        </w:rPr>
      </w:pPr>
    </w:p>
    <w:p>
      <w:pPr>
        <w:numPr>
          <w:ilvl w:val="0"/>
          <w:numId w:val="0"/>
        </w:numPr>
        <w:jc w:val="left"/>
        <w:rPr>
          <w:rFonts w:hint="eastAsia" w:ascii="仿宋_GB2312" w:hAnsi="仿宋_GB2312" w:eastAsia="仿宋_GB2312" w:cs="仿宋_GB2312"/>
          <w:color w:val="auto"/>
          <w:spacing w:val="4"/>
          <w:sz w:val="32"/>
          <w:szCs w:val="32"/>
          <w:lang w:val="en-US" w:eastAsia="zh-CN"/>
        </w:rPr>
      </w:pPr>
    </w:p>
    <w:p>
      <w:pPr>
        <w:numPr>
          <w:ilvl w:val="0"/>
          <w:numId w:val="0"/>
        </w:numPr>
        <w:jc w:val="left"/>
        <w:rPr>
          <w:rFonts w:hint="eastAsia" w:ascii="仿宋_GB2312" w:hAnsi="仿宋_GB2312" w:eastAsia="仿宋_GB2312" w:cs="仿宋_GB2312"/>
          <w:color w:val="auto"/>
          <w:spacing w:val="4"/>
          <w:sz w:val="32"/>
          <w:szCs w:val="32"/>
          <w:lang w:val="en-US" w:eastAsia="zh-CN"/>
        </w:rPr>
      </w:pPr>
    </w:p>
    <w:p>
      <w:pPr>
        <w:numPr>
          <w:ilvl w:val="0"/>
          <w:numId w:val="0"/>
        </w:numPr>
        <w:jc w:val="left"/>
        <w:rPr>
          <w:rFonts w:hint="eastAsia" w:ascii="仿宋_GB2312" w:hAnsi="仿宋_GB2312" w:eastAsia="仿宋_GB2312" w:cs="仿宋_GB2312"/>
          <w:color w:val="auto"/>
          <w:spacing w:val="4"/>
          <w:sz w:val="32"/>
          <w:szCs w:val="32"/>
          <w:lang w:val="en-US" w:eastAsia="zh-CN"/>
        </w:rPr>
      </w:pPr>
    </w:p>
    <w:p>
      <w:pPr>
        <w:numPr>
          <w:ilvl w:val="0"/>
          <w:numId w:val="0"/>
        </w:numPr>
        <w:jc w:val="left"/>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5.选择申报的区域。</w:t>
      </w:r>
    </w:p>
    <w:p>
      <w:pPr>
        <w:numPr>
          <w:ilvl w:val="0"/>
          <w:numId w:val="0"/>
        </w:numPr>
        <w:jc w:val="center"/>
        <w:rPr>
          <w:b/>
          <w:bCs/>
          <w:color w:val="auto"/>
          <w:sz w:val="24"/>
          <w:szCs w:val="24"/>
        </w:rPr>
      </w:pPr>
    </w:p>
    <w:p>
      <w:pPr>
        <w:numPr>
          <w:ilvl w:val="0"/>
          <w:numId w:val="0"/>
        </w:numPr>
        <w:jc w:val="center"/>
        <w:rPr>
          <w:b/>
          <w:bCs/>
          <w:color w:val="auto"/>
          <w:sz w:val="24"/>
          <w:szCs w:val="24"/>
        </w:rPr>
      </w:pPr>
      <w:r>
        <w:rPr>
          <w:b/>
          <w:bCs/>
          <w:color w:val="auto"/>
          <w:sz w:val="24"/>
          <w:szCs w:val="24"/>
        </w:rPr>
        <w:drawing>
          <wp:inline distT="0" distB="0" distL="114300" distR="114300">
            <wp:extent cx="3383280" cy="6652260"/>
            <wp:effectExtent l="0" t="0" r="7620" b="152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a:stretch>
                      <a:fillRect/>
                    </a:stretch>
                  </pic:blipFill>
                  <pic:spPr>
                    <a:xfrm>
                      <a:off x="0" y="0"/>
                      <a:ext cx="3383280" cy="6652260"/>
                    </a:xfrm>
                    <a:prstGeom prst="rect">
                      <a:avLst/>
                    </a:prstGeom>
                    <a:noFill/>
                    <a:ln>
                      <a:noFill/>
                    </a:ln>
                  </pic:spPr>
                </pic:pic>
              </a:graphicData>
            </a:graphic>
          </wp:inline>
        </w:drawing>
      </w:r>
    </w:p>
    <w:p>
      <w:pPr>
        <w:numPr>
          <w:ilvl w:val="0"/>
          <w:numId w:val="0"/>
        </w:numPr>
        <w:rPr>
          <w:rFonts w:hint="eastAsia"/>
          <w:b/>
          <w:bCs/>
          <w:color w:val="auto"/>
          <w:sz w:val="24"/>
          <w:szCs w:val="24"/>
          <w:lang w:val="en-US" w:eastAsia="zh-CN"/>
        </w:rPr>
      </w:pPr>
    </w:p>
    <w:p>
      <w:pPr>
        <w:numPr>
          <w:ilvl w:val="0"/>
          <w:numId w:val="0"/>
        </w:numPr>
        <w:rPr>
          <w:rFonts w:hint="eastAsia"/>
          <w:b/>
          <w:bCs/>
          <w:color w:val="auto"/>
          <w:sz w:val="24"/>
          <w:szCs w:val="24"/>
          <w:lang w:val="en-US" w:eastAsia="zh-CN"/>
        </w:rPr>
      </w:pPr>
    </w:p>
    <w:p>
      <w:pPr>
        <w:numPr>
          <w:ilvl w:val="0"/>
          <w:numId w:val="0"/>
        </w:numPr>
        <w:rPr>
          <w:rFonts w:hint="eastAsia"/>
          <w:b/>
          <w:bCs/>
          <w:color w:val="auto"/>
          <w:sz w:val="24"/>
          <w:szCs w:val="24"/>
          <w:lang w:val="en-US" w:eastAsia="zh-CN"/>
        </w:rPr>
      </w:pPr>
    </w:p>
    <w:p>
      <w:pPr>
        <w:numPr>
          <w:ilvl w:val="0"/>
          <w:numId w:val="0"/>
        </w:numPr>
        <w:rPr>
          <w:rFonts w:hint="eastAsia"/>
          <w:b/>
          <w:bCs/>
          <w:color w:val="auto"/>
          <w:sz w:val="24"/>
          <w:szCs w:val="24"/>
          <w:lang w:val="en-US" w:eastAsia="zh-CN"/>
        </w:rPr>
      </w:pPr>
    </w:p>
    <w:p>
      <w:pPr>
        <w:numPr>
          <w:ilvl w:val="0"/>
          <w:numId w:val="0"/>
        </w:numPr>
        <w:rPr>
          <w:rFonts w:hint="eastAsia"/>
          <w:b/>
          <w:bCs/>
          <w:color w:val="auto"/>
          <w:sz w:val="24"/>
          <w:szCs w:val="24"/>
          <w:lang w:val="en-US" w:eastAsia="zh-CN"/>
        </w:rPr>
      </w:pPr>
    </w:p>
    <w:p>
      <w:pPr>
        <w:numPr>
          <w:ilvl w:val="0"/>
          <w:numId w:val="0"/>
        </w:numPr>
        <w:rPr>
          <w:rFonts w:hint="eastAsia"/>
          <w:b/>
          <w:bCs/>
          <w:color w:val="auto"/>
          <w:sz w:val="24"/>
          <w:szCs w:val="24"/>
          <w:lang w:val="en-US" w:eastAsia="zh-CN"/>
        </w:rPr>
      </w:pPr>
    </w:p>
    <w:p>
      <w:pPr>
        <w:numPr>
          <w:ilvl w:val="0"/>
          <w:numId w:val="0"/>
        </w:numPr>
        <w:rPr>
          <w:rFonts w:hint="eastAsia"/>
          <w:b/>
          <w:bCs/>
          <w:color w:val="auto"/>
          <w:sz w:val="24"/>
          <w:szCs w:val="24"/>
          <w:lang w:val="en-US" w:eastAsia="zh-CN"/>
        </w:rPr>
      </w:pPr>
    </w:p>
    <w:p>
      <w:pPr>
        <w:numPr>
          <w:ilvl w:val="0"/>
          <w:numId w:val="0"/>
        </w:numPr>
        <w:rPr>
          <w:rFonts w:hint="eastAsia"/>
          <w:b/>
          <w:bCs/>
          <w:color w:val="auto"/>
          <w:sz w:val="24"/>
          <w:szCs w:val="24"/>
          <w:lang w:val="en-US" w:eastAsia="zh-CN"/>
        </w:rPr>
      </w:pPr>
    </w:p>
    <w:p>
      <w:pPr>
        <w:numPr>
          <w:ilvl w:val="0"/>
          <w:numId w:val="0"/>
        </w:numPr>
        <w:jc w:val="left"/>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6.根据需要办理的事项进行勾选,勾选之后点击下一步,进行信息填报。</w:t>
      </w:r>
    </w:p>
    <w:p>
      <w:pPr>
        <w:numPr>
          <w:ilvl w:val="0"/>
          <w:numId w:val="0"/>
        </w:numPr>
        <w:jc w:val="center"/>
        <w:rPr>
          <w:b/>
          <w:bCs/>
          <w:color w:val="auto"/>
          <w:sz w:val="24"/>
          <w:szCs w:val="24"/>
        </w:rPr>
      </w:pPr>
      <w:r>
        <w:rPr>
          <w:b/>
          <w:bCs/>
          <w:color w:val="auto"/>
          <w:sz w:val="24"/>
          <w:szCs w:val="24"/>
        </w:rPr>
        <w:drawing>
          <wp:inline distT="0" distB="0" distL="114300" distR="114300">
            <wp:extent cx="3177540" cy="6583680"/>
            <wp:effectExtent l="0" t="0" r="381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3177540" cy="6583680"/>
                    </a:xfrm>
                    <a:prstGeom prst="rect">
                      <a:avLst/>
                    </a:prstGeom>
                    <a:noFill/>
                    <a:ln>
                      <a:noFill/>
                    </a:ln>
                  </pic:spPr>
                </pic:pic>
              </a:graphicData>
            </a:graphic>
          </wp:inline>
        </w:drawing>
      </w: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center"/>
        <w:rPr>
          <w:b/>
          <w:bCs/>
          <w:color w:val="auto"/>
          <w:sz w:val="24"/>
          <w:szCs w:val="24"/>
        </w:rPr>
      </w:pPr>
    </w:p>
    <w:p>
      <w:pPr>
        <w:numPr>
          <w:ilvl w:val="0"/>
          <w:numId w:val="0"/>
        </w:numPr>
        <w:jc w:val="both"/>
        <w:rPr>
          <w:rFonts w:hint="eastAsia"/>
          <w:b/>
          <w:bCs/>
          <w:color w:val="auto"/>
          <w:sz w:val="24"/>
          <w:szCs w:val="24"/>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00" w:lineRule="exact"/>
        <w:jc w:val="left"/>
        <w:textAlignment w:val="baseline"/>
        <w:rPr>
          <w:rFonts w:hint="eastAsia" w:ascii="黑体" w:hAnsi="黑体" w:eastAsia="黑体" w:cs="黑体"/>
          <w:b w:val="0"/>
          <w:bCs/>
          <w:color w:val="auto"/>
          <w:spacing w:val="0"/>
          <w:sz w:val="32"/>
          <w:szCs w:val="32"/>
          <w:lang w:val="en-US" w:eastAsia="zh-CN"/>
        </w:rPr>
      </w:pPr>
      <w:r>
        <w:rPr>
          <w:rFonts w:hint="eastAsia" w:ascii="黑体" w:hAnsi="黑体" w:eastAsia="黑体" w:cs="黑体"/>
          <w:b w:val="0"/>
          <w:bCs/>
          <w:color w:val="auto"/>
          <w:spacing w:val="0"/>
          <w:sz w:val="32"/>
          <w:szCs w:val="32"/>
          <w:lang w:eastAsia="zh-CN"/>
        </w:rPr>
        <w:t>附件</w:t>
      </w:r>
      <w:r>
        <w:rPr>
          <w:rFonts w:hint="eastAsia" w:ascii="黑体" w:hAnsi="黑体" w:eastAsia="黑体" w:cs="黑体"/>
          <w:b w:val="0"/>
          <w:bCs/>
          <w:color w:val="auto"/>
          <w:spacing w:val="0"/>
          <w:sz w:val="32"/>
          <w:szCs w:val="32"/>
          <w:lang w:val="en-US" w:eastAsia="zh-CN"/>
        </w:rPr>
        <w:t>7</w:t>
      </w:r>
    </w:p>
    <w:p>
      <w:pPr>
        <w:keepNext w:val="0"/>
        <w:keepLines w:val="0"/>
        <w:pageBreakBefore w:val="0"/>
        <w:widowControl/>
        <w:kinsoku w:val="0"/>
        <w:wordWrap/>
        <w:overflowPunct/>
        <w:topLinePunct w:val="0"/>
        <w:autoSpaceDE w:val="0"/>
        <w:autoSpaceDN w:val="0"/>
        <w:bidi w:val="0"/>
        <w:adjustRightInd w:val="0"/>
        <w:snapToGrid w:val="0"/>
        <w:spacing w:line="600" w:lineRule="exact"/>
        <w:jc w:val="left"/>
        <w:textAlignment w:val="baseline"/>
        <w:rPr>
          <w:rFonts w:hint="eastAsia" w:ascii="黑体" w:hAnsi="黑体" w:eastAsia="黑体" w:cs="黑体"/>
          <w:b w:val="0"/>
          <w:bCs/>
          <w:color w:val="auto"/>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hAnsi="仿宋_GB2312" w:eastAsia="方正小标宋简体" w:cs="仿宋_GB2312"/>
          <w:color w:val="auto"/>
          <w:sz w:val="44"/>
          <w:szCs w:val="44"/>
        </w:rPr>
      </w:pPr>
      <w:r>
        <w:rPr>
          <w:rFonts w:hint="eastAsia" w:ascii="方正小标宋简体" w:eastAsia="方正小标宋简体"/>
          <w:color w:val="auto"/>
          <w:sz w:val="44"/>
          <w:szCs w:val="44"/>
        </w:rPr>
        <w:t>关于</w:t>
      </w:r>
      <w:r>
        <w:rPr>
          <w:rFonts w:hint="eastAsia" w:ascii="方正小标宋简体" w:hAnsi="仿宋_GB2312" w:eastAsia="方正小标宋简体" w:cs="仿宋_GB2312"/>
          <w:color w:val="auto"/>
          <w:sz w:val="44"/>
          <w:szCs w:val="44"/>
        </w:rPr>
        <w:t>登记失业人员就业帮扶“一件事”</w:t>
      </w: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eastAsia="方正小标宋简体"/>
          <w:color w:val="auto"/>
          <w:sz w:val="44"/>
          <w:szCs w:val="44"/>
        </w:rPr>
      </w:pPr>
      <w:r>
        <w:rPr>
          <w:rFonts w:hint="eastAsia" w:ascii="方正小标宋简体" w:eastAsia="方正小标宋简体"/>
          <w:color w:val="auto"/>
          <w:sz w:val="44"/>
          <w:szCs w:val="44"/>
        </w:rPr>
        <w:t>在“爱山东”政务服务平台上线</w:t>
      </w:r>
    </w:p>
    <w:p>
      <w:pPr>
        <w:keepNext w:val="0"/>
        <w:keepLines w:val="0"/>
        <w:pageBreakBefore w:val="0"/>
        <w:widowControl/>
        <w:kinsoku w:val="0"/>
        <w:wordWrap/>
        <w:overflowPunct/>
        <w:topLinePunct w:val="0"/>
        <w:autoSpaceDE w:val="0"/>
        <w:autoSpaceDN w:val="0"/>
        <w:bidi w:val="0"/>
        <w:adjustRightInd w:val="0"/>
        <w:snapToGrid w:val="0"/>
        <w:spacing w:line="540" w:lineRule="exact"/>
        <w:jc w:val="center"/>
        <w:textAlignment w:val="baseline"/>
        <w:rPr>
          <w:rFonts w:hint="eastAsia" w:ascii="方正小标宋简体" w:eastAsia="方正小标宋简体"/>
          <w:color w:val="auto"/>
          <w:sz w:val="44"/>
          <w:szCs w:val="44"/>
        </w:rPr>
      </w:pPr>
      <w:r>
        <w:rPr>
          <w:rFonts w:hint="eastAsia" w:ascii="方正小标宋简体" w:eastAsia="方正小标宋简体"/>
          <w:color w:val="auto"/>
          <w:sz w:val="44"/>
          <w:szCs w:val="44"/>
        </w:rPr>
        <w:t>的工作说明</w:t>
      </w:r>
    </w:p>
    <w:p>
      <w:pPr>
        <w:spacing w:line="600" w:lineRule="exact"/>
        <w:jc w:val="center"/>
        <w:rPr>
          <w:rFonts w:hint="eastAsia" w:ascii="方正小标宋简体" w:eastAsia="方正小标宋简体"/>
          <w:color w:val="auto"/>
          <w:sz w:val="44"/>
          <w:szCs w:val="44"/>
        </w:rPr>
      </w:pPr>
    </w:p>
    <w:p>
      <w:pPr>
        <w:spacing w:line="60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一、总体要求</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登记失业人员就业帮扶“一件事”服务</w:t>
      </w:r>
      <w:r>
        <w:rPr>
          <w:rFonts w:ascii="仿宋_GB2312" w:eastAsia="仿宋_GB2312"/>
          <w:color w:val="auto"/>
          <w:sz w:val="32"/>
          <w:szCs w:val="32"/>
        </w:rPr>
        <w:t>依托</w:t>
      </w:r>
      <w:r>
        <w:rPr>
          <w:rFonts w:hint="eastAsia" w:ascii="仿宋_GB2312" w:eastAsia="仿宋_GB2312"/>
          <w:color w:val="auto"/>
          <w:sz w:val="32"/>
          <w:szCs w:val="32"/>
        </w:rPr>
        <w:t>“爱山东”业务中台</w:t>
      </w:r>
      <w:r>
        <w:rPr>
          <w:rFonts w:ascii="仿宋_GB2312" w:eastAsia="仿宋_GB2312"/>
          <w:color w:val="auto"/>
          <w:sz w:val="32"/>
          <w:szCs w:val="32"/>
        </w:rPr>
        <w:t>统一</w:t>
      </w:r>
      <w:r>
        <w:rPr>
          <w:rFonts w:hint="eastAsia" w:ascii="仿宋_GB2312" w:eastAsia="仿宋_GB2312"/>
          <w:color w:val="auto"/>
          <w:sz w:val="32"/>
          <w:szCs w:val="32"/>
        </w:rPr>
        <w:t>发布运行，全省采用统一在线办理地址。</w:t>
      </w:r>
      <w:r>
        <w:rPr>
          <w:rFonts w:ascii="仿宋_GB2312" w:eastAsia="仿宋_GB2312"/>
          <w:color w:val="auto"/>
          <w:sz w:val="32"/>
          <w:szCs w:val="32"/>
        </w:rPr>
        <w:t>请各市在本级政务服务</w:t>
      </w:r>
      <w:r>
        <w:rPr>
          <w:rFonts w:hint="eastAsia" w:ascii="仿宋_GB2312" w:eastAsia="仿宋_GB2312"/>
          <w:color w:val="auto"/>
          <w:sz w:val="32"/>
          <w:szCs w:val="32"/>
        </w:rPr>
        <w:t>网站开设服务入口</w:t>
      </w:r>
      <w:r>
        <w:rPr>
          <w:rFonts w:ascii="仿宋_GB2312" w:eastAsia="仿宋_GB2312"/>
          <w:color w:val="auto"/>
          <w:sz w:val="32"/>
          <w:szCs w:val="32"/>
        </w:rPr>
        <w:t>，</w:t>
      </w:r>
      <w:r>
        <w:rPr>
          <w:rFonts w:hint="eastAsia" w:ascii="仿宋_GB2312" w:eastAsia="仿宋_GB2312"/>
          <w:color w:val="auto"/>
          <w:sz w:val="32"/>
          <w:szCs w:val="32"/>
        </w:rPr>
        <w:t>并</w:t>
      </w:r>
      <w:r>
        <w:rPr>
          <w:rFonts w:ascii="仿宋_GB2312" w:eastAsia="仿宋_GB2312"/>
          <w:color w:val="auto"/>
          <w:sz w:val="32"/>
          <w:szCs w:val="32"/>
        </w:rPr>
        <w:t>在</w:t>
      </w:r>
      <w:r>
        <w:rPr>
          <w:rFonts w:hint="eastAsia" w:ascii="仿宋_GB2312" w:eastAsia="仿宋_GB2312"/>
          <w:color w:val="auto"/>
          <w:sz w:val="32"/>
          <w:szCs w:val="32"/>
        </w:rPr>
        <w:t>“爱山东”</w:t>
      </w:r>
      <w:r>
        <w:rPr>
          <w:rFonts w:ascii="仿宋_GB2312" w:eastAsia="仿宋_GB2312"/>
          <w:color w:val="auto"/>
          <w:sz w:val="32"/>
          <w:szCs w:val="32"/>
        </w:rPr>
        <w:t>APP完成实施部署</w:t>
      </w:r>
      <w:r>
        <w:rPr>
          <w:rFonts w:hint="eastAsia" w:ascii="仿宋_GB2312" w:eastAsia="仿宋_GB2312"/>
          <w:color w:val="auto"/>
          <w:sz w:val="32"/>
          <w:szCs w:val="32"/>
        </w:rPr>
        <w:t>。</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各市需同步完成以下工作：</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 在本级政务服务网维护“立即办理”跳转链接；</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 xml:space="preserve">2. </w:t>
      </w:r>
      <w:r>
        <w:rPr>
          <w:rFonts w:ascii="仿宋_GB2312" w:eastAsia="仿宋_GB2312"/>
          <w:color w:val="auto"/>
          <w:sz w:val="32"/>
          <w:szCs w:val="32"/>
        </w:rPr>
        <w:t>进一步完善本市办事指南</w:t>
      </w:r>
      <w:r>
        <w:rPr>
          <w:rFonts w:hint="eastAsia" w:ascii="仿宋_GB2312" w:eastAsia="仿宋_GB2312"/>
          <w:color w:val="auto"/>
          <w:sz w:val="32"/>
          <w:szCs w:val="32"/>
        </w:rPr>
        <w:t>页面</w:t>
      </w:r>
      <w:r>
        <w:rPr>
          <w:rFonts w:ascii="仿宋_GB2312" w:eastAsia="仿宋_GB2312"/>
          <w:color w:val="auto"/>
          <w:sz w:val="32"/>
          <w:szCs w:val="32"/>
        </w:rPr>
        <w:t>信息</w:t>
      </w:r>
      <w:r>
        <w:rPr>
          <w:rFonts w:hint="eastAsia" w:ascii="仿宋_GB2312" w:eastAsia="仿宋_GB2312"/>
          <w:color w:val="auto"/>
          <w:sz w:val="32"/>
          <w:szCs w:val="32"/>
        </w:rPr>
        <w:t>并记录地址；</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3. 确保“爱山东”APP“高效办成一件事”专区同步上线。</w:t>
      </w:r>
    </w:p>
    <w:p>
      <w:pPr>
        <w:spacing w:line="60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二、</w:t>
      </w:r>
      <w:r>
        <w:rPr>
          <w:rFonts w:ascii="黑体" w:hAnsi="黑体" w:eastAsia="黑体"/>
          <w:color w:val="auto"/>
          <w:sz w:val="32"/>
          <w:szCs w:val="32"/>
        </w:rPr>
        <w:t>“爱山东”政务服务网上线工作</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（一）完善办事指南</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请参照《</w:t>
      </w:r>
      <w:r>
        <w:rPr>
          <w:rFonts w:hint="eastAsia" w:ascii="仿宋_GB2312" w:hAnsi="仿宋_GB2312" w:eastAsia="仿宋_GB2312" w:cs="仿宋_GB2312"/>
          <w:color w:val="auto"/>
          <w:sz w:val="32"/>
          <w:szCs w:val="32"/>
        </w:rPr>
        <w:t>登记失业人员就业帮扶“一件事”</w:t>
      </w:r>
      <w:r>
        <w:rPr>
          <w:rFonts w:hint="eastAsia" w:ascii="仿宋_GB2312" w:eastAsia="仿宋_GB2312"/>
          <w:color w:val="auto"/>
          <w:sz w:val="32"/>
          <w:szCs w:val="32"/>
        </w:rPr>
        <w:t>办事指南》，</w:t>
      </w:r>
      <w:r>
        <w:rPr>
          <w:rFonts w:ascii="仿宋_GB2312" w:eastAsia="仿宋_GB2312"/>
          <w:color w:val="auto"/>
          <w:sz w:val="32"/>
          <w:szCs w:val="32"/>
        </w:rPr>
        <w:t>结合本地实际，进一步完善本市办事指南</w:t>
      </w:r>
      <w:r>
        <w:rPr>
          <w:rFonts w:hint="eastAsia" w:ascii="仿宋_GB2312" w:eastAsia="仿宋_GB2312"/>
          <w:color w:val="auto"/>
          <w:sz w:val="32"/>
          <w:szCs w:val="32"/>
        </w:rPr>
        <w:t>页面</w:t>
      </w:r>
      <w:r>
        <w:rPr>
          <w:rFonts w:ascii="仿宋_GB2312" w:eastAsia="仿宋_GB2312"/>
          <w:color w:val="auto"/>
          <w:sz w:val="32"/>
          <w:szCs w:val="32"/>
        </w:rPr>
        <w:t>信息</w:t>
      </w:r>
      <w:r>
        <w:rPr>
          <w:rFonts w:hint="eastAsia" w:ascii="仿宋_GB2312" w:eastAsia="仿宋_GB2312"/>
          <w:color w:val="auto"/>
          <w:sz w:val="32"/>
          <w:szCs w:val="32"/>
        </w:rPr>
        <w:t>，重点补充：</w:t>
      </w:r>
    </w:p>
    <w:p>
      <w:pPr>
        <w:spacing w:line="600" w:lineRule="exact"/>
        <w:ind w:firstLine="420" w:firstLineChars="200"/>
        <w:rPr>
          <w:rFonts w:hint="eastAsia" w:ascii="仿宋_GB2312" w:eastAsia="仿宋_GB2312"/>
          <w:color w:val="auto"/>
          <w:sz w:val="32"/>
          <w:szCs w:val="32"/>
        </w:rPr>
      </w:pPr>
      <w:r>
        <w:rPr>
          <w:rFonts w:hint="eastAsia" w:ascii="仿宋_GB2312" w:eastAsia="仿宋_GB2312"/>
          <w:color w:val="auto"/>
          <w:szCs w:val="21"/>
        </w:rPr>
        <w:sym w:font="Wingdings" w:char="F06C"/>
      </w:r>
      <w:r>
        <w:rPr>
          <w:rFonts w:hint="eastAsia" w:ascii="仿宋_GB2312" w:eastAsia="仿宋_GB2312"/>
          <w:color w:val="auto"/>
          <w:szCs w:val="21"/>
        </w:rPr>
        <w:t xml:space="preserve"> </w:t>
      </w:r>
      <w:r>
        <w:rPr>
          <w:rFonts w:hint="eastAsia" w:ascii="仿宋_GB2312" w:eastAsia="仿宋_GB2312"/>
          <w:color w:val="auto"/>
          <w:sz w:val="32"/>
          <w:szCs w:val="32"/>
        </w:rPr>
        <w:t>本市线下办理窗口地址</w:t>
      </w:r>
    </w:p>
    <w:p>
      <w:pPr>
        <w:spacing w:line="600" w:lineRule="exact"/>
        <w:ind w:firstLine="420" w:firstLineChars="200"/>
        <w:rPr>
          <w:rFonts w:hint="eastAsia" w:ascii="仿宋_GB2312" w:eastAsia="仿宋_GB2312"/>
          <w:color w:val="auto"/>
          <w:sz w:val="32"/>
          <w:szCs w:val="32"/>
        </w:rPr>
      </w:pPr>
      <w:r>
        <w:rPr>
          <w:rFonts w:hint="eastAsia" w:ascii="仿宋_GB2312" w:eastAsia="仿宋_GB2312"/>
          <w:color w:val="auto"/>
          <w:szCs w:val="21"/>
        </w:rPr>
        <w:sym w:font="Wingdings" w:char="F06C"/>
      </w:r>
      <w:r>
        <w:rPr>
          <w:rFonts w:hint="eastAsia" w:ascii="仿宋_GB2312" w:eastAsia="仿宋_GB2312"/>
          <w:color w:val="auto"/>
          <w:szCs w:val="21"/>
        </w:rPr>
        <w:t xml:space="preserve"> </w:t>
      </w:r>
      <w:r>
        <w:rPr>
          <w:rFonts w:hint="eastAsia" w:ascii="仿宋_GB2312" w:eastAsia="仿宋_GB2312"/>
          <w:color w:val="auto"/>
          <w:sz w:val="32"/>
          <w:szCs w:val="32"/>
        </w:rPr>
        <w:t>窗口服务时间</w:t>
      </w:r>
    </w:p>
    <w:p>
      <w:pPr>
        <w:spacing w:line="600" w:lineRule="exact"/>
        <w:ind w:firstLine="420" w:firstLineChars="200"/>
        <w:rPr>
          <w:rFonts w:hint="eastAsia" w:ascii="仿宋_GB2312" w:eastAsia="仿宋_GB2312"/>
          <w:color w:val="auto"/>
          <w:sz w:val="32"/>
          <w:szCs w:val="32"/>
        </w:rPr>
      </w:pPr>
      <w:r>
        <w:rPr>
          <w:rFonts w:hint="eastAsia" w:ascii="仿宋_GB2312" w:eastAsia="仿宋_GB2312"/>
          <w:color w:val="auto"/>
          <w:szCs w:val="21"/>
        </w:rPr>
        <w:sym w:font="Wingdings" w:char="F06C"/>
      </w:r>
      <w:r>
        <w:rPr>
          <w:rFonts w:hint="eastAsia" w:ascii="仿宋_GB2312" w:eastAsia="仿宋_GB2312"/>
          <w:color w:val="auto"/>
          <w:szCs w:val="21"/>
        </w:rPr>
        <w:t xml:space="preserve"> </w:t>
      </w:r>
      <w:r>
        <w:rPr>
          <w:rFonts w:hint="eastAsia" w:ascii="仿宋_GB2312" w:eastAsia="仿宋_GB2312"/>
          <w:color w:val="auto"/>
          <w:sz w:val="32"/>
          <w:szCs w:val="32"/>
        </w:rPr>
        <w:t>材料样表下载地址等便民信息</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（二）维护办理地址</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请在本级政务服务网“</w:t>
      </w:r>
      <w:r>
        <w:rPr>
          <w:rFonts w:ascii="仿宋_GB2312" w:eastAsia="仿宋_GB2312"/>
          <w:color w:val="auto"/>
          <w:sz w:val="32"/>
          <w:szCs w:val="32"/>
        </w:rPr>
        <w:t>高效办成一件事</w:t>
      </w:r>
      <w:r>
        <w:rPr>
          <w:rFonts w:hint="eastAsia" w:ascii="仿宋_GB2312" w:eastAsia="仿宋_GB2312"/>
          <w:color w:val="auto"/>
          <w:sz w:val="32"/>
          <w:szCs w:val="32"/>
        </w:rPr>
        <w:t>”专区维护“立即办理”跳转链接，</w:t>
      </w:r>
      <w:r>
        <w:rPr>
          <w:rFonts w:ascii="仿宋_GB2312" w:eastAsia="仿宋_GB2312"/>
          <w:color w:val="auto"/>
          <w:sz w:val="32"/>
          <w:szCs w:val="32"/>
        </w:rPr>
        <w:t>相关地址</w:t>
      </w:r>
      <w:r>
        <w:rPr>
          <w:rFonts w:hint="eastAsia" w:ascii="仿宋_GB2312" w:eastAsia="仿宋_GB2312"/>
          <w:color w:val="auto"/>
          <w:sz w:val="32"/>
          <w:szCs w:val="32"/>
        </w:rPr>
        <w:t>参见</w:t>
      </w:r>
      <w:r>
        <w:rPr>
          <w:rFonts w:hint="eastAsia" w:ascii="仿宋_GB2312" w:eastAsia="仿宋_GB2312"/>
          <w:color w:val="auto"/>
          <w:sz w:val="32"/>
          <w:szCs w:val="32"/>
          <w:lang w:eastAsia="zh-CN"/>
        </w:rPr>
        <w:t>《</w:t>
      </w:r>
      <w:r>
        <w:rPr>
          <w:rFonts w:hint="eastAsia" w:ascii="仿宋_GB2312" w:eastAsia="仿宋_GB2312"/>
          <w:color w:val="auto"/>
          <w:sz w:val="32"/>
          <w:szCs w:val="32"/>
        </w:rPr>
        <w:t>登记失业人员就业帮扶“一件事”上线地址表</w:t>
      </w:r>
      <w:r>
        <w:rPr>
          <w:rFonts w:hint="eastAsia" w:ascii="仿宋_GB2312" w:eastAsia="仿宋_GB2312"/>
          <w:color w:val="auto"/>
          <w:sz w:val="32"/>
          <w:szCs w:val="32"/>
          <w:lang w:eastAsia="zh-CN"/>
        </w:rPr>
        <w:t>》</w:t>
      </w:r>
    </w:p>
    <w:p>
      <w:pPr>
        <w:spacing w:line="600" w:lineRule="exact"/>
        <w:ind w:firstLine="640" w:firstLineChars="200"/>
        <w:rPr>
          <w:rStyle w:val="14"/>
          <w:rFonts w:hint="eastAsia" w:ascii="黑体" w:hAnsi="黑体" w:eastAsia="黑体"/>
          <w:color w:val="auto"/>
          <w:sz w:val="32"/>
          <w:szCs w:val="32"/>
        </w:rPr>
      </w:pPr>
      <w:r>
        <w:rPr>
          <w:rStyle w:val="14"/>
          <w:rFonts w:hint="eastAsia" w:ascii="黑体" w:hAnsi="黑体" w:eastAsia="黑体"/>
          <w:color w:val="auto"/>
          <w:sz w:val="32"/>
          <w:szCs w:val="32"/>
        </w:rPr>
        <w:fldChar w:fldCharType="begin"/>
      </w:r>
      <w:r>
        <w:rPr>
          <w:rStyle w:val="14"/>
          <w:rFonts w:hint="eastAsia" w:ascii="黑体" w:hAnsi="黑体" w:eastAsia="黑体"/>
          <w:color w:val="auto"/>
          <w:sz w:val="32"/>
          <w:szCs w:val="32"/>
        </w:rPr>
        <w:instrText xml:space="preserve"> HYPERLINK "https://docs.qq.com/sheet/DZVNHRWRDSXNJT1hu" </w:instrText>
      </w:r>
      <w:r>
        <w:rPr>
          <w:rStyle w:val="14"/>
          <w:rFonts w:hint="eastAsia" w:ascii="黑体" w:hAnsi="黑体" w:eastAsia="黑体"/>
          <w:color w:val="auto"/>
          <w:sz w:val="32"/>
          <w:szCs w:val="32"/>
        </w:rPr>
        <w:fldChar w:fldCharType="separate"/>
      </w:r>
      <w:r>
        <w:rPr>
          <w:rStyle w:val="14"/>
          <w:rFonts w:hint="eastAsia" w:ascii="黑体" w:hAnsi="黑体" w:eastAsia="黑体"/>
          <w:color w:val="auto"/>
          <w:sz w:val="32"/>
          <w:szCs w:val="32"/>
        </w:rPr>
        <w:t>https://docs.qq.com/sheet/DZVNHRWRDSXNJT1hu</w:t>
      </w:r>
      <w:r>
        <w:rPr>
          <w:rStyle w:val="14"/>
          <w:rFonts w:hint="eastAsia" w:ascii="黑体" w:hAnsi="黑体" w:eastAsia="黑体"/>
          <w:color w:val="auto"/>
          <w:sz w:val="32"/>
          <w:szCs w:val="32"/>
        </w:rPr>
        <w:fldChar w:fldCharType="end"/>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（三）协同上线流程</w:t>
      </w:r>
    </w:p>
    <w:p>
      <w:pPr>
        <w:spacing w:line="60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请各市主动对接技术团队，</w:t>
      </w:r>
      <w:r>
        <w:rPr>
          <w:rFonts w:hint="eastAsia" w:ascii="仿宋_GB2312" w:eastAsia="仿宋_GB2312"/>
          <w:color w:val="auto"/>
          <w:sz w:val="32"/>
          <w:szCs w:val="32"/>
        </w:rPr>
        <w:t>上线流程请</w:t>
      </w:r>
      <w:r>
        <w:rPr>
          <w:rFonts w:ascii="仿宋_GB2312" w:eastAsia="仿宋_GB2312"/>
          <w:color w:val="auto"/>
          <w:sz w:val="32"/>
          <w:szCs w:val="32"/>
        </w:rPr>
        <w:t>联系本市</w:t>
      </w:r>
      <w:r>
        <w:rPr>
          <w:rFonts w:hint="eastAsia" w:ascii="仿宋_GB2312" w:eastAsia="仿宋_GB2312"/>
          <w:color w:val="auto"/>
          <w:sz w:val="32"/>
          <w:szCs w:val="32"/>
        </w:rPr>
        <w:t>“</w:t>
      </w:r>
      <w:r>
        <w:rPr>
          <w:rFonts w:ascii="仿宋_GB2312" w:eastAsia="仿宋_GB2312"/>
          <w:color w:val="auto"/>
          <w:sz w:val="32"/>
          <w:szCs w:val="32"/>
        </w:rPr>
        <w:t>爱山东</w:t>
      </w:r>
      <w:r>
        <w:rPr>
          <w:rFonts w:hint="eastAsia" w:ascii="仿宋_GB2312" w:eastAsia="仿宋_GB2312"/>
          <w:color w:val="auto"/>
          <w:sz w:val="32"/>
          <w:szCs w:val="32"/>
        </w:rPr>
        <w:t>”</w:t>
      </w:r>
      <w:r>
        <w:rPr>
          <w:rFonts w:ascii="仿宋_GB2312" w:eastAsia="仿宋_GB2312"/>
          <w:color w:val="auto"/>
          <w:sz w:val="32"/>
          <w:szCs w:val="32"/>
        </w:rPr>
        <w:t>政务服务网主管部门（详见附</w:t>
      </w:r>
      <w:r>
        <w:rPr>
          <w:rFonts w:hint="eastAsia" w:ascii="仿宋_GB2312" w:eastAsia="仿宋_GB2312"/>
          <w:color w:val="auto"/>
          <w:sz w:val="32"/>
          <w:szCs w:val="32"/>
          <w:lang w:eastAsia="zh-CN"/>
        </w:rPr>
        <w:t>录</w:t>
      </w:r>
      <w:r>
        <w:rPr>
          <w:rFonts w:ascii="仿宋_GB2312" w:eastAsia="仿宋_GB2312"/>
          <w:color w:val="auto"/>
          <w:sz w:val="32"/>
          <w:szCs w:val="32"/>
        </w:rPr>
        <w:t>），协调服务上线事宜</w:t>
      </w:r>
      <w:r>
        <w:rPr>
          <w:rFonts w:hint="eastAsia" w:ascii="仿宋_GB2312" w:eastAsia="仿宋_GB2312"/>
          <w:color w:val="auto"/>
          <w:sz w:val="32"/>
          <w:szCs w:val="32"/>
        </w:rPr>
        <w:t>。</w:t>
      </w:r>
    </w:p>
    <w:p>
      <w:pPr>
        <w:spacing w:line="600" w:lineRule="exact"/>
        <w:ind w:firstLine="640" w:firstLineChars="200"/>
        <w:rPr>
          <w:rFonts w:hint="eastAsia" w:ascii="楷体_GB2312" w:eastAsia="楷体_GB2312"/>
          <w:color w:val="auto"/>
          <w:sz w:val="32"/>
          <w:szCs w:val="32"/>
        </w:rPr>
      </w:pPr>
      <w:r>
        <w:rPr>
          <w:rFonts w:ascii="仿宋_GB2312" w:eastAsia="仿宋_GB2312"/>
          <w:color w:val="auto"/>
          <w:sz w:val="32"/>
          <w:szCs w:val="32"/>
        </w:rPr>
        <w:t>按要求</w:t>
      </w:r>
      <w:r>
        <w:rPr>
          <w:rFonts w:hint="eastAsia" w:ascii="仿宋_GB2312" w:eastAsia="仿宋_GB2312"/>
          <w:color w:val="auto"/>
          <w:sz w:val="32"/>
          <w:szCs w:val="32"/>
        </w:rPr>
        <w:t>提交两份核心材料：</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eastAsia="zh"/>
        </w:rPr>
        <w:t>1.</w:t>
      </w:r>
      <w:r>
        <w:rPr>
          <w:rFonts w:hint="eastAsia" w:ascii="仿宋_GB2312" w:eastAsia="仿宋_GB2312"/>
          <w:color w:val="auto"/>
          <w:sz w:val="32"/>
          <w:szCs w:val="32"/>
        </w:rPr>
        <w:t>《登记失业人员就业帮扶“一件事”办事指南》（附件</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w:t>
      </w:r>
    </w:p>
    <w:p>
      <w:pPr>
        <w:spacing w:line="600" w:lineRule="exact"/>
        <w:ind w:left="630" w:leftChars="300" w:firstLine="0" w:firstLineChars="0"/>
        <w:rPr>
          <w:rFonts w:hint="eastAsia" w:ascii="仿宋_GB2312" w:eastAsia="仿宋_GB2312"/>
          <w:color w:val="auto"/>
          <w:sz w:val="32"/>
          <w:szCs w:val="32"/>
        </w:rPr>
      </w:pPr>
      <w:r>
        <w:rPr>
          <w:rFonts w:hint="eastAsia" w:ascii="仿宋_GB2312" w:eastAsia="仿宋_GB2312"/>
          <w:color w:val="auto"/>
          <w:sz w:val="32"/>
          <w:szCs w:val="32"/>
          <w:lang w:eastAsia="zh"/>
        </w:rPr>
        <w:t>2.</w:t>
      </w:r>
      <w:r>
        <w:rPr>
          <w:rFonts w:hint="eastAsia" w:ascii="仿宋_GB2312" w:eastAsia="仿宋_GB2312"/>
          <w:color w:val="auto"/>
          <w:sz w:val="32"/>
          <w:szCs w:val="32"/>
        </w:rPr>
        <w:t>《登记失业人员就业帮扶“一件事”上线地址表》</w:t>
      </w:r>
      <w:r>
        <w:rPr>
          <w:rStyle w:val="14"/>
          <w:rFonts w:hint="eastAsia" w:ascii="黑体" w:hAnsi="黑体" w:eastAsia="黑体"/>
          <w:color w:val="auto"/>
          <w:sz w:val="32"/>
          <w:szCs w:val="32"/>
        </w:rPr>
        <w:fldChar w:fldCharType="begin"/>
      </w:r>
      <w:r>
        <w:rPr>
          <w:rStyle w:val="14"/>
          <w:rFonts w:hint="eastAsia" w:ascii="黑体" w:hAnsi="黑体" w:eastAsia="黑体"/>
          <w:color w:val="auto"/>
          <w:sz w:val="32"/>
          <w:szCs w:val="32"/>
        </w:rPr>
        <w:instrText xml:space="preserve"> HYPERLINK "https://docs.qq.com/sheet/DZVNHRWRDSXNJT1hu" </w:instrText>
      </w:r>
      <w:r>
        <w:rPr>
          <w:rStyle w:val="14"/>
          <w:rFonts w:hint="eastAsia" w:ascii="黑体" w:hAnsi="黑体" w:eastAsia="黑体"/>
          <w:color w:val="auto"/>
          <w:sz w:val="32"/>
          <w:szCs w:val="32"/>
        </w:rPr>
        <w:fldChar w:fldCharType="separate"/>
      </w:r>
      <w:r>
        <w:rPr>
          <w:rStyle w:val="14"/>
          <w:rFonts w:hint="eastAsia" w:ascii="黑体" w:hAnsi="黑体" w:eastAsia="黑体"/>
          <w:color w:val="auto"/>
          <w:sz w:val="32"/>
          <w:szCs w:val="32"/>
        </w:rPr>
        <w:t>https://docs.qq.com/sheet/DZVNHRWRDSXNJT1hu</w:t>
      </w:r>
      <w:r>
        <w:rPr>
          <w:rStyle w:val="14"/>
          <w:rFonts w:hint="eastAsia" w:ascii="黑体" w:hAnsi="黑体" w:eastAsia="黑体"/>
          <w:color w:val="auto"/>
          <w:sz w:val="32"/>
          <w:szCs w:val="32"/>
        </w:rPr>
        <w:fldChar w:fldCharType="end"/>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（四）</w:t>
      </w:r>
      <w:r>
        <w:rPr>
          <w:rFonts w:ascii="楷体_GB2312" w:eastAsia="楷体_GB2312"/>
          <w:color w:val="auto"/>
          <w:sz w:val="32"/>
          <w:szCs w:val="32"/>
        </w:rPr>
        <w:t>记录地址信息</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一件事</w:t>
      </w:r>
      <w:r>
        <w:rPr>
          <w:rFonts w:ascii="仿宋_GB2312" w:eastAsia="仿宋_GB2312"/>
          <w:color w:val="auto"/>
          <w:sz w:val="32"/>
          <w:szCs w:val="32"/>
        </w:rPr>
        <w:t>上线后，请及时将办事指南链接地址准确记录在《</w:t>
      </w:r>
      <w:r>
        <w:rPr>
          <w:rFonts w:hint="eastAsia" w:ascii="仿宋_GB2312" w:eastAsia="仿宋_GB2312"/>
          <w:color w:val="auto"/>
          <w:sz w:val="32"/>
          <w:szCs w:val="32"/>
        </w:rPr>
        <w:t>登记失业人员就业帮扶“一件事”</w:t>
      </w:r>
      <w:r>
        <w:rPr>
          <w:rFonts w:ascii="仿宋_GB2312" w:eastAsia="仿宋_GB2312"/>
          <w:color w:val="auto"/>
          <w:sz w:val="32"/>
          <w:szCs w:val="32"/>
        </w:rPr>
        <w:t>上线地址表》</w:t>
      </w:r>
      <w:r>
        <w:rPr>
          <w:rFonts w:hint="eastAsia" w:ascii="仿宋_GB2312" w:eastAsia="仿宋_GB2312"/>
          <w:color w:val="auto"/>
          <w:sz w:val="32"/>
          <w:szCs w:val="32"/>
        </w:rPr>
        <w:t>“</w:t>
      </w:r>
      <w:r>
        <w:rPr>
          <w:rFonts w:ascii="仿宋_GB2312" w:eastAsia="仿宋_GB2312"/>
          <w:color w:val="auto"/>
          <w:sz w:val="32"/>
          <w:szCs w:val="32"/>
        </w:rPr>
        <w:t>办事指南地址</w:t>
      </w:r>
      <w:r>
        <w:rPr>
          <w:rFonts w:hint="eastAsia" w:ascii="仿宋_GB2312" w:eastAsia="仿宋_GB2312"/>
          <w:color w:val="auto"/>
          <w:sz w:val="32"/>
          <w:szCs w:val="32"/>
        </w:rPr>
        <w:t>”</w:t>
      </w:r>
      <w:r>
        <w:rPr>
          <w:rFonts w:ascii="仿宋_GB2312" w:eastAsia="仿宋_GB2312"/>
          <w:color w:val="auto"/>
          <w:sz w:val="32"/>
          <w:szCs w:val="32"/>
        </w:rPr>
        <w:t>一列</w:t>
      </w:r>
      <w:r>
        <w:rPr>
          <w:rFonts w:hint="eastAsia" w:ascii="仿宋_GB2312" w:eastAsia="仿宋_GB2312"/>
          <w:color w:val="auto"/>
          <w:sz w:val="32"/>
          <w:szCs w:val="32"/>
        </w:rPr>
        <w:t>。</w:t>
      </w:r>
    </w:p>
    <w:p>
      <w:pPr>
        <w:spacing w:line="60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三、“</w:t>
      </w:r>
      <w:r>
        <w:rPr>
          <w:rFonts w:ascii="黑体" w:hAnsi="黑体" w:eastAsia="黑体"/>
          <w:color w:val="auto"/>
          <w:sz w:val="32"/>
          <w:szCs w:val="32"/>
        </w:rPr>
        <w:t>爱山东</w:t>
      </w:r>
      <w:r>
        <w:rPr>
          <w:rFonts w:hint="eastAsia" w:ascii="黑体" w:hAnsi="黑体" w:eastAsia="黑体"/>
          <w:color w:val="auto"/>
          <w:sz w:val="32"/>
          <w:szCs w:val="32"/>
        </w:rPr>
        <w:t>”</w:t>
      </w:r>
      <w:r>
        <w:rPr>
          <w:rFonts w:ascii="黑体" w:hAnsi="黑体" w:eastAsia="黑体"/>
          <w:color w:val="auto"/>
          <w:sz w:val="32"/>
          <w:szCs w:val="32"/>
        </w:rPr>
        <w:t>APP</w:t>
      </w:r>
      <w:r>
        <w:rPr>
          <w:rFonts w:hint="eastAsia" w:ascii="黑体" w:hAnsi="黑体" w:eastAsia="黑体"/>
          <w:color w:val="auto"/>
          <w:sz w:val="32"/>
          <w:szCs w:val="32"/>
        </w:rPr>
        <w:t>端</w:t>
      </w:r>
      <w:r>
        <w:rPr>
          <w:rFonts w:ascii="黑体" w:hAnsi="黑体" w:eastAsia="黑体"/>
          <w:color w:val="auto"/>
          <w:sz w:val="32"/>
          <w:szCs w:val="32"/>
        </w:rPr>
        <w:t>上线工作</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省级技术团队已完成应用包部署，</w:t>
      </w:r>
      <w:r>
        <w:rPr>
          <w:rFonts w:ascii="仿宋_GB2312" w:eastAsia="仿宋_GB2312"/>
          <w:color w:val="auto"/>
          <w:sz w:val="32"/>
          <w:szCs w:val="32"/>
        </w:rPr>
        <w:t>请各市通知</w:t>
      </w:r>
      <w:r>
        <w:rPr>
          <w:rFonts w:hint="eastAsia" w:ascii="仿宋_GB2312" w:eastAsia="仿宋_GB2312"/>
          <w:color w:val="auto"/>
          <w:sz w:val="32"/>
          <w:szCs w:val="32"/>
        </w:rPr>
        <w:t>本市“爱山东”APP</w:t>
      </w:r>
      <w:r>
        <w:rPr>
          <w:rFonts w:ascii="仿宋_GB2312" w:eastAsia="仿宋_GB2312"/>
          <w:color w:val="auto"/>
          <w:sz w:val="32"/>
          <w:szCs w:val="32"/>
        </w:rPr>
        <w:t>技术人员</w:t>
      </w:r>
      <w:r>
        <w:rPr>
          <w:rFonts w:hint="eastAsia" w:ascii="仿宋_GB2312" w:eastAsia="仿宋_GB2312"/>
          <w:color w:val="auto"/>
          <w:sz w:val="32"/>
          <w:szCs w:val="32"/>
        </w:rPr>
        <w:t>完成服务上线。</w:t>
      </w:r>
    </w:p>
    <w:p>
      <w:pPr>
        <w:spacing w:line="60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重点关注</w:t>
      </w:r>
      <w:r>
        <w:rPr>
          <w:rFonts w:ascii="仿宋_GB2312" w:eastAsia="仿宋_GB2312"/>
          <w:color w:val="auto"/>
          <w:sz w:val="32"/>
          <w:szCs w:val="32"/>
        </w:rPr>
        <w:t>以下工作：</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（一）进度跟踪</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1. 实时查阅实施服务清单：</w:t>
      </w:r>
    </w:p>
    <w:p>
      <w:pPr>
        <w:spacing w:line="600" w:lineRule="exact"/>
        <w:rPr>
          <w:rFonts w:hint="eastAsia" w:ascii="仿宋_GB2312" w:eastAsia="仿宋_GB2312"/>
          <w:color w:val="auto"/>
          <w:sz w:val="32"/>
          <w:szCs w:val="32"/>
        </w:rPr>
      </w:pPr>
      <w:r>
        <w:rPr>
          <w:rFonts w:hint="eastAsia" w:ascii="仿宋_GB2312" w:eastAsia="仿宋_GB2312"/>
          <w:color w:val="auto"/>
          <w:sz w:val="32"/>
          <w:szCs w:val="32"/>
        </w:rPr>
        <w:t>【腾讯文档】爱山东5.0全省通办服务-需地市实施的清单</w:t>
      </w:r>
    </w:p>
    <w:p>
      <w:pPr>
        <w:spacing w:line="600" w:lineRule="exact"/>
        <w:rPr>
          <w:rFonts w:hint="eastAsia" w:ascii="仿宋_GB2312" w:eastAsia="仿宋_GB2312"/>
          <w:color w:val="auto"/>
          <w:sz w:val="32"/>
          <w:szCs w:val="32"/>
        </w:rPr>
      </w:pPr>
      <w:r>
        <w:rPr>
          <w:rFonts w:hint="eastAsia" w:ascii="仿宋_GB2312" w:eastAsia="仿宋_GB2312"/>
          <w:color w:val="auto"/>
          <w:sz w:val="32"/>
          <w:szCs w:val="32"/>
        </w:rPr>
        <w:t>https://docs.qq.com/sheet/DUkFkdVJ6YlllRlNl?tab=BB08J2</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2. 上线实施完成后及时在共享文档中标注进度。</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（二）沟通机制</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1. 通过B1-B4工作群接收技术通知；</w:t>
      </w:r>
    </w:p>
    <w:p>
      <w:pPr>
        <w:spacing w:line="600" w:lineRule="exact"/>
        <w:ind w:firstLine="640" w:firstLineChars="200"/>
        <w:rPr>
          <w:rFonts w:hint="eastAsia" w:ascii="楷体_GB2312" w:eastAsia="楷体_GB2312"/>
          <w:color w:val="auto"/>
          <w:sz w:val="32"/>
          <w:szCs w:val="32"/>
        </w:rPr>
      </w:pPr>
      <w:r>
        <w:rPr>
          <w:rFonts w:hint="eastAsia" w:ascii="楷体_GB2312" w:eastAsia="楷体_GB2312"/>
          <w:color w:val="auto"/>
          <w:sz w:val="32"/>
          <w:szCs w:val="32"/>
        </w:rPr>
        <w:t>2. 使用爱山东JPaaS系统完成共享实施；</w:t>
      </w:r>
    </w:p>
    <w:p>
      <w:pPr>
        <w:spacing w:line="600" w:lineRule="exact"/>
        <w:ind w:firstLine="640" w:firstLineChars="200"/>
        <w:rPr>
          <w:rFonts w:hint="eastAsia" w:ascii="仿宋_GB2312" w:eastAsia="楷体_GB2312"/>
          <w:color w:val="auto"/>
          <w:sz w:val="32"/>
          <w:szCs w:val="32"/>
          <w:lang w:eastAsia="zh"/>
        </w:rPr>
        <w:sectPr>
          <w:pgSz w:w="11906" w:h="16838"/>
          <w:pgMar w:top="1440" w:right="1800" w:bottom="1440" w:left="1800" w:header="851" w:footer="992" w:gutter="0"/>
          <w:cols w:space="425" w:num="1"/>
          <w:docGrid w:type="lines" w:linePitch="312" w:charSpace="0"/>
        </w:sectPr>
      </w:pPr>
      <w:r>
        <w:rPr>
          <w:rFonts w:hint="eastAsia" w:ascii="楷体_GB2312" w:eastAsia="楷体_GB2312"/>
          <w:color w:val="auto"/>
          <w:sz w:val="32"/>
          <w:szCs w:val="32"/>
        </w:rPr>
        <w:t>3. 定期查看工作群动态及共享文档更新</w:t>
      </w:r>
      <w:r>
        <w:rPr>
          <w:rFonts w:hint="eastAsia" w:ascii="楷体_GB2312" w:eastAsia="楷体_GB2312"/>
          <w:color w:val="auto"/>
          <w:sz w:val="32"/>
          <w:szCs w:val="32"/>
          <w:lang w:eastAsia="zh"/>
        </w:rPr>
        <w:t>。</w:t>
      </w:r>
    </w:p>
    <w:p>
      <w:pPr>
        <w:rPr>
          <w:rFonts w:hint="eastAsia" w:ascii="黑体" w:hAnsi="黑体" w:eastAsia="黑体"/>
          <w:color w:val="auto"/>
          <w:sz w:val="32"/>
          <w:szCs w:val="32"/>
        </w:rPr>
      </w:pPr>
    </w:p>
    <w:p>
      <w:pPr>
        <w:rPr>
          <w:rFonts w:hint="eastAsia" w:ascii="黑体" w:hAnsi="黑体" w:eastAsia="黑体" w:cs="黑体"/>
          <w:b w:val="0"/>
          <w:bCs/>
          <w:color w:val="auto"/>
          <w:spacing w:val="0"/>
          <w:sz w:val="32"/>
          <w:szCs w:val="32"/>
          <w:lang w:val="en-US" w:eastAsia="zh-CN"/>
        </w:rPr>
      </w:pPr>
      <w:r>
        <w:rPr>
          <w:rFonts w:hint="eastAsia" w:ascii="黑体" w:hAnsi="黑体" w:eastAsia="黑体"/>
          <w:color w:val="auto"/>
          <w:sz w:val="32"/>
          <w:szCs w:val="32"/>
        </w:rPr>
        <w:t>附</w:t>
      </w:r>
      <w:r>
        <w:rPr>
          <w:rFonts w:hint="eastAsia" w:ascii="黑体" w:hAnsi="黑体" w:eastAsia="黑体"/>
          <w:color w:val="auto"/>
          <w:sz w:val="32"/>
          <w:szCs w:val="32"/>
          <w:lang w:eastAsia="zh-CN"/>
        </w:rPr>
        <w:t>录</w:t>
      </w:r>
    </w:p>
    <w:p>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仿宋_GB2312" w:eastAsia="方正小标宋简体" w:cs="仿宋_GB2312"/>
          <w:color w:val="auto"/>
          <w:sz w:val="44"/>
          <w:szCs w:val="44"/>
          <w:lang w:val="en-US" w:eastAsia="zh-CN"/>
        </w:rPr>
      </w:pPr>
      <w:r>
        <w:rPr>
          <w:rFonts w:hint="eastAsia" w:ascii="方正小标宋简体" w:hAnsi="仿宋_GB2312" w:eastAsia="方正小标宋简体" w:cs="仿宋_GB2312"/>
          <w:color w:val="auto"/>
          <w:sz w:val="44"/>
          <w:szCs w:val="44"/>
          <w:lang w:val="en-US" w:eastAsia="zh-CN"/>
        </w:rPr>
        <w:t>“爱山东”政务服务网主管部门</w:t>
      </w:r>
    </w:p>
    <w:p>
      <w:pPr>
        <w:rPr>
          <w:rFonts w:hint="eastAsia" w:ascii="黑体" w:hAnsi="黑体" w:eastAsia="黑体"/>
          <w:color w:val="auto"/>
          <w:sz w:val="32"/>
          <w:szCs w:val="32"/>
        </w:rPr>
      </w:pPr>
    </w:p>
    <w:tbl>
      <w:tblPr>
        <w:tblStyle w:val="15"/>
        <w:tblW w:w="8823" w:type="dxa"/>
        <w:tblInd w:w="96" w:type="dxa"/>
        <w:tblLayout w:type="fixed"/>
        <w:tblCellMar>
          <w:top w:w="0" w:type="dxa"/>
          <w:left w:w="108" w:type="dxa"/>
          <w:bottom w:w="0" w:type="dxa"/>
          <w:right w:w="108" w:type="dxa"/>
        </w:tblCellMar>
      </w:tblPr>
      <w:tblGrid>
        <w:gridCol w:w="1200"/>
        <w:gridCol w:w="1435"/>
        <w:gridCol w:w="1533"/>
        <w:gridCol w:w="3082"/>
        <w:gridCol w:w="1573"/>
      </w:tblGrid>
      <w:tr>
        <w:tblPrEx>
          <w:tblLayout w:type="fixed"/>
          <w:tblCellMar>
            <w:top w:w="0" w:type="dxa"/>
            <w:left w:w="108" w:type="dxa"/>
            <w:bottom w:w="0" w:type="dxa"/>
            <w:right w:w="108" w:type="dxa"/>
          </w:tblCellMar>
        </w:tblPrEx>
        <w:trPr>
          <w:trHeight w:val="480" w:hRule="atLeast"/>
        </w:trPr>
        <w:tc>
          <w:tcPr>
            <w:tcW w:w="120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微软雅黑" w:hAnsi="微软雅黑" w:eastAsia="微软雅黑" w:cs="微软雅黑"/>
                <w:b/>
                <w:bCs/>
                <w:color w:val="auto"/>
                <w:sz w:val="20"/>
                <w:szCs w:val="20"/>
              </w:rPr>
            </w:pPr>
            <w:r>
              <w:rPr>
                <w:rStyle w:val="23"/>
                <w:rFonts w:hint="default"/>
                <w:color w:val="auto"/>
                <w:lang w:bidi="ar"/>
              </w:rPr>
              <w:t>城市</w:t>
            </w:r>
          </w:p>
        </w:tc>
        <w:tc>
          <w:tcPr>
            <w:tcW w:w="296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微软雅黑" w:hAnsi="微软雅黑" w:eastAsia="微软雅黑" w:cs="微软雅黑"/>
                <w:b/>
                <w:bCs/>
                <w:color w:val="auto"/>
                <w:sz w:val="22"/>
              </w:rPr>
            </w:pPr>
            <w:r>
              <w:rPr>
                <w:rFonts w:hint="eastAsia" w:ascii="微软雅黑" w:hAnsi="微软雅黑" w:eastAsia="微软雅黑" w:cs="微软雅黑"/>
                <w:b/>
                <w:bCs/>
                <w:color w:val="auto"/>
                <w:kern w:val="0"/>
                <w:sz w:val="22"/>
                <w:lang w:bidi="ar"/>
              </w:rPr>
              <w:t>政务服务网在各市管理情况</w:t>
            </w:r>
          </w:p>
        </w:tc>
        <w:tc>
          <w:tcPr>
            <w:tcW w:w="308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微软雅黑" w:hAnsi="微软雅黑" w:eastAsia="微软雅黑" w:cs="微软雅黑"/>
                <w:b/>
                <w:bCs/>
                <w:color w:val="auto"/>
                <w:sz w:val="22"/>
              </w:rPr>
            </w:pPr>
            <w:r>
              <w:rPr>
                <w:rFonts w:hint="eastAsia" w:ascii="微软雅黑" w:hAnsi="微软雅黑" w:eastAsia="微软雅黑" w:cs="微软雅黑"/>
                <w:b/>
                <w:bCs/>
                <w:color w:val="auto"/>
                <w:kern w:val="0"/>
                <w:sz w:val="22"/>
                <w:lang w:bidi="ar"/>
              </w:rPr>
              <w:t>市级负责人</w:t>
            </w:r>
          </w:p>
        </w:tc>
        <w:tc>
          <w:tcPr>
            <w:tcW w:w="1573"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微软雅黑" w:hAnsi="微软雅黑" w:eastAsia="微软雅黑" w:cs="微软雅黑"/>
                <w:b/>
                <w:bCs/>
                <w:color w:val="auto"/>
                <w:sz w:val="22"/>
              </w:rPr>
            </w:pPr>
            <w:r>
              <w:rPr>
                <w:rFonts w:hint="eastAsia" w:ascii="微软雅黑" w:hAnsi="微软雅黑" w:eastAsia="微软雅黑" w:cs="微软雅黑"/>
                <w:b/>
                <w:bCs/>
                <w:color w:val="auto"/>
                <w:kern w:val="0"/>
                <w:sz w:val="22"/>
                <w:lang w:bidi="ar"/>
              </w:rPr>
              <w:t>联系方式</w:t>
            </w:r>
          </w:p>
        </w:tc>
      </w:tr>
      <w:tr>
        <w:tblPrEx>
          <w:tblLayout w:type="fixed"/>
          <w:tblCellMar>
            <w:top w:w="0" w:type="dxa"/>
            <w:left w:w="108" w:type="dxa"/>
            <w:bottom w:w="0" w:type="dxa"/>
            <w:right w:w="108" w:type="dxa"/>
          </w:tblCellMar>
        </w:tblPrEx>
        <w:trPr>
          <w:trHeight w:val="480" w:hRule="atLeast"/>
        </w:trPr>
        <w:tc>
          <w:tcPr>
            <w:tcW w:w="120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微软雅黑" w:hAnsi="微软雅黑" w:eastAsia="微软雅黑" w:cs="微软雅黑"/>
                <w:b/>
                <w:bCs/>
                <w:color w:val="auto"/>
                <w:sz w:val="20"/>
                <w:szCs w:val="20"/>
              </w:rPr>
            </w:pP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微软雅黑" w:hAnsi="微软雅黑" w:eastAsia="微软雅黑" w:cs="微软雅黑"/>
                <w:b/>
                <w:bCs/>
                <w:color w:val="auto"/>
                <w:sz w:val="20"/>
                <w:szCs w:val="20"/>
              </w:rPr>
            </w:pPr>
            <w:r>
              <w:rPr>
                <w:rFonts w:hint="eastAsia" w:ascii="微软雅黑" w:hAnsi="微软雅黑" w:eastAsia="微软雅黑" w:cs="微软雅黑"/>
                <w:b/>
                <w:bCs/>
                <w:color w:val="auto"/>
                <w:kern w:val="0"/>
                <w:sz w:val="20"/>
                <w:szCs w:val="20"/>
                <w:lang w:bidi="ar"/>
              </w:rPr>
              <w:t>大数据局负责</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微软雅黑" w:hAnsi="微软雅黑" w:eastAsia="微软雅黑" w:cs="微软雅黑"/>
                <w:b/>
                <w:bCs/>
                <w:color w:val="auto"/>
                <w:sz w:val="20"/>
                <w:szCs w:val="20"/>
              </w:rPr>
            </w:pPr>
            <w:r>
              <w:rPr>
                <w:rFonts w:hint="eastAsia" w:ascii="微软雅黑" w:hAnsi="微软雅黑" w:eastAsia="微软雅黑" w:cs="微软雅黑"/>
                <w:b/>
                <w:bCs/>
                <w:color w:val="auto"/>
                <w:kern w:val="0"/>
                <w:sz w:val="20"/>
                <w:szCs w:val="20"/>
                <w:lang w:bidi="ar"/>
              </w:rPr>
              <w:t>审批局负责</w:t>
            </w:r>
          </w:p>
        </w:tc>
        <w:tc>
          <w:tcPr>
            <w:tcW w:w="3082" w:type="dxa"/>
            <w:vMerge w:val="continue"/>
            <w:tcBorders>
              <w:left w:val="single" w:color="000000" w:sz="4" w:space="0"/>
              <w:right w:val="single" w:color="000000" w:sz="4" w:space="0"/>
            </w:tcBorders>
            <w:vAlign w:val="center"/>
          </w:tcPr>
          <w:p>
            <w:pPr>
              <w:jc w:val="center"/>
              <w:rPr>
                <w:rFonts w:hint="eastAsia" w:ascii="微软雅黑" w:hAnsi="微软雅黑" w:eastAsia="微软雅黑" w:cs="微软雅黑"/>
                <w:b/>
                <w:bCs/>
                <w:color w:val="auto"/>
                <w:sz w:val="22"/>
              </w:rPr>
            </w:pPr>
          </w:p>
        </w:tc>
        <w:tc>
          <w:tcPr>
            <w:tcW w:w="1573" w:type="dxa"/>
            <w:vMerge w:val="continue"/>
            <w:tcBorders>
              <w:left w:val="single" w:color="000000" w:sz="4" w:space="0"/>
              <w:right w:val="single" w:color="000000" w:sz="4" w:space="0"/>
            </w:tcBorders>
            <w:vAlign w:val="center"/>
          </w:tcPr>
          <w:p>
            <w:pPr>
              <w:jc w:val="center"/>
              <w:rPr>
                <w:rFonts w:hint="eastAsia" w:ascii="微软雅黑" w:hAnsi="微软雅黑" w:eastAsia="微软雅黑" w:cs="微软雅黑"/>
                <w:b/>
                <w:bCs/>
                <w:color w:val="auto"/>
                <w:sz w:val="22"/>
              </w:rPr>
            </w:pP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济南市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济南市大数据中心徐沛</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17866609710</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青岛市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青岛市大数据局李莹</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18661927226</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淄博市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淄博市大数据局李文娜</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13792177378</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枣庄市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枣庄市大数据局李子敬</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18866321107</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东营市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东营市行政审批局张明</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18554679875</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烟台市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烟台市大数据中心电子政务部李月朋</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18105350110</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潍坊市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潍坊市大数据局数字政务和数据管理科张茜茜</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05368091039</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济宁市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建设和运维</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管理和使用</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济宁市大数据中心数字政府服务部王云云</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16605370200</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泰安市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泰安市行政审批服务局赵敏</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15864867852</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威海市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威海市审批局盛少伟</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13963193419</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日照市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日照市行政审批服务局秦星辰</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17863345816</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临沂市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临沂市大数据局宋剑</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17753992100</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德州市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德州市审批服务局马晓彤</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15206926971</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聊城市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聊城市大数据中心郭延辉</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18865226664</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滨州市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建设和管理运维</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使用</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滨州市数字政务和数字基础设施科郭芳芳</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15064110067</w:t>
            </w:r>
          </w:p>
        </w:tc>
      </w:tr>
      <w:tr>
        <w:tblPrEx>
          <w:tblLayout w:type="fixed"/>
          <w:tblCellMar>
            <w:top w:w="0" w:type="dxa"/>
            <w:left w:w="108" w:type="dxa"/>
            <w:bottom w:w="0" w:type="dxa"/>
            <w:right w:w="108" w:type="dxa"/>
          </w:tblCellMar>
        </w:tblPrEx>
        <w:trPr>
          <w:trHeight w:val="680" w:hRule="exact"/>
        </w:trPr>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Style w:val="24"/>
                <w:rFonts w:hint="default"/>
                <w:color w:val="auto"/>
                <w:lang w:bidi="ar"/>
              </w:rPr>
              <w:t>菏泽市</w:t>
            </w:r>
          </w:p>
        </w:tc>
        <w:tc>
          <w:tcPr>
            <w:tcW w:w="14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w:t>
            </w:r>
          </w:p>
        </w:tc>
        <w:tc>
          <w:tcPr>
            <w:tcW w:w="153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是</w:t>
            </w:r>
          </w:p>
        </w:tc>
        <w:tc>
          <w:tcPr>
            <w:tcW w:w="30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菏泽市行政审批服务局政务服务科牛志国</w:t>
            </w:r>
          </w:p>
        </w:tc>
        <w:tc>
          <w:tcPr>
            <w:tcW w:w="15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2"/>
              </w:rPr>
            </w:pPr>
            <w:r>
              <w:rPr>
                <w:rFonts w:hint="eastAsia" w:ascii="宋体" w:hAnsi="宋体" w:eastAsia="宋体" w:cs="宋体"/>
                <w:color w:val="auto"/>
                <w:kern w:val="0"/>
                <w:sz w:val="22"/>
                <w:lang w:bidi="ar"/>
              </w:rPr>
              <w:t>13061591420</w:t>
            </w:r>
          </w:p>
        </w:tc>
      </w:tr>
    </w:tbl>
    <w:p>
      <w:pPr>
        <w:rPr>
          <w:rFonts w:hint="eastAsia" w:ascii="仿宋_GB2312" w:eastAsia="仿宋_GB2312"/>
          <w:color w:val="auto"/>
          <w:sz w:val="32"/>
          <w:szCs w:val="32"/>
        </w:rPr>
      </w:pPr>
    </w:p>
    <w:p>
      <w:pPr>
        <w:numPr>
          <w:ilvl w:val="0"/>
          <w:numId w:val="0"/>
        </w:numPr>
        <w:tabs>
          <w:tab w:val="left" w:pos="312"/>
        </w:tabs>
        <w:kinsoku w:val="0"/>
        <w:autoSpaceDE w:val="0"/>
        <w:autoSpaceDN w:val="0"/>
        <w:adjustRightInd w:val="0"/>
        <w:snapToGrid w:val="0"/>
        <w:spacing w:line="240" w:lineRule="auto"/>
        <w:jc w:val="left"/>
        <w:textAlignment w:val="baseline"/>
        <w:rPr>
          <w:rFonts w:hint="eastAsia" w:ascii="仿宋_GB2312" w:hAnsi="仿宋_GB2312" w:eastAsia="仿宋_GB2312" w:cs="仿宋_GB2312"/>
          <w:color w:val="auto"/>
          <w:spacing w:val="4"/>
          <w:sz w:val="32"/>
          <w:szCs w:val="32"/>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0287" w:usb1="00000000" w:usb2="00000000" w:usb3="00000000" w:csb0="4000009F" w:csb1="DFD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287" w:usb1="00000000" w:usb2="00000000" w:usb3="00000000" w:csb0="4000009F" w:csb1="DFD7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287" w:usb1="00000000" w:usb2="00000000" w:usb3="00000000" w:csb0="4000009F" w:csb1="DFD7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方正黑体简体"/>
    <w:panose1 w:val="02010600030101010101"/>
    <w:charset w:val="86"/>
    <w:family w:val="auto"/>
    <w:pitch w:val="default"/>
    <w:sig w:usb0="00000000" w:usb1="00000000" w:usb2="00000016" w:usb3="00000000" w:csb0="0004000F" w:csb1="00000000"/>
  </w:font>
  <w:font w:name="方正黑体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PingFang SC">
    <w:altName w:val="宋体"/>
    <w:panose1 w:val="020B0400000000000000"/>
    <w:charset w:val="86"/>
    <w:family w:val="auto"/>
    <w:pitch w:val="default"/>
    <w:sig w:usb0="00000000" w:usb1="00000000" w:usb2="00000017" w:usb3="00000000" w:csb0="00040001" w:csb1="00000000"/>
  </w:font>
  <w:font w:name="MathJax_Vector">
    <w:altName w:val="Trebuchet MS"/>
    <w:panose1 w:val="02000603000000000000"/>
    <w:charset w:val="00"/>
    <w:family w:val="auto"/>
    <w:pitch w:val="default"/>
    <w:sig w:usb0="00000000" w:usb1="00000000" w:usb2="00000000" w:usb3="00000000" w:csb0="00000001" w:csb1="00000000"/>
  </w:font>
  <w:font w:name="DejaVu Sans">
    <w:altName w:val="Segoe Print"/>
    <w:panose1 w:val="020B0603030804020204"/>
    <w:charset w:val="00"/>
    <w:family w:val="auto"/>
    <w:pitch w:val="default"/>
    <w:sig w:usb0="00000000" w:usb1="00000000" w:usb2="0A246029" w:usb3="0400200C" w:csb0="600001FF" w:csb1="DFFF0000"/>
  </w:font>
  <w:font w:name="Trebuchet MS">
    <w:panose1 w:val="020B0603020202020204"/>
    <w:charset w:val="00"/>
    <w:family w:val="auto"/>
    <w:pitch w:val="default"/>
    <w:sig w:usb0="00000003" w:usb1="00000000" w:usb2="00000000" w:usb3="00000000" w:csb0="20000013"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00000287" w:usb1="00000000" w:usb2="00000000" w:usb3="00000000" w:csb0="4000009F" w:csb1="DFD70000"/>
  </w:font>
  <w:font w:name="等线">
    <w:altName w:val="方正黑体简体"/>
    <w:panose1 w:val="02010600030101010101"/>
    <w:charset w:val="00"/>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eastAsia="宋体"/>
        <w:sz w:val="18"/>
      </w:rPr>
    </w:pPr>
    <w:r>
      <w:rPr>
        <w:rFonts w:eastAsia="宋体"/>
        <w:sz w:val="18"/>
      </w:rPr>
      <mc:AlternateContent>
        <mc:Choice Requires="wps">
          <w:drawing>
            <wp:anchor distT="0" distB="0" distL="114300" distR="114300" simplePos="0" relativeHeight="251660288" behindDoc="0" locked="0" layoutInCell="1" allowOverlap="1">
              <wp:simplePos x="0" y="0"/>
              <wp:positionH relativeFrom="margin">
                <wp:posOffset>5577205</wp:posOffset>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jc w:val="left"/>
                            <w:rPr>
                              <w:rFonts w:eastAsia="宋体"/>
                              <w:sz w:val="1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439.15pt;margin-top:0pt;height:144pt;width:144pt;mso-position-horizontal-relative:margin;mso-wrap-style:none;z-index:251660288;mso-width-relative:page;mso-height-relative:page;" filled="f" stroked="f" coordsize="21600,21600" o:gfxdata="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OdVeLnU&#10;AAAACQEAAA8AAAAAAAAAAQAgAAAAIgAAAGRycy9kb3ducmV2LnhtbFBLAQIUABQAAAAIAIdO4kAl&#10;nRicsgEAAFsDAAAOAAAAAAAAAAEAIAAAACMBAABkcnMvZTJvRG9jLnhtbFBLBQYAAAAABgAGAFkB&#10;AABHBQAAAAA=&#10;">
              <v:fill on="f" focussize="0,0"/>
              <v:stroke on="f"/>
              <v:imagedata o:title=""/>
              <o:lock v:ext="edit" aspectratio="f"/>
              <v:textbox inset="0mm,0mm,0mm,0mm" style="mso-fit-shape-to-text:t;">
                <w:txbxContent>
                  <w:p>
                    <w:pPr>
                      <w:snapToGrid w:val="0"/>
                      <w:jc w:val="left"/>
                      <w:rPr>
                        <w:rFonts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eastAsia="宋体"/>
        <w:sz w:val="18"/>
      </w:rPr>
    </w:pPr>
    <w:r>
      <w:rPr>
        <w:rFonts w:eastAsia="宋体"/>
        <w:sz w:val="18"/>
      </w:rPr>
      <mc:AlternateContent>
        <mc:Choice Requires="wps">
          <w:drawing>
            <wp:anchor distT="0" distB="0" distL="114300" distR="114300" simplePos="0" relativeHeight="251662336" behindDoc="0" locked="0" layoutInCell="1" allowOverlap="1">
              <wp:simplePos x="0" y="0"/>
              <wp:positionH relativeFrom="margin">
                <wp:posOffset>5577205</wp:posOffset>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jc w:val="left"/>
                            <w:rPr>
                              <w:rFonts w:eastAsia="宋体"/>
                              <w:sz w:val="1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439.15pt;margin-top:0pt;height:144pt;width:144pt;mso-position-horizontal-relative:margin;mso-wrap-style:none;z-index:251662336;mso-width-relative:page;mso-height-relative:page;" filled="f" stroked="f" coordsize="21600,21600" o:gfxdata="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OdVeLnU&#10;AAAACQEAAA8AAAAAAAAAAQAgAAAAIgAAAGRycy9kb3ducmV2LnhtbFBLAQIUABQAAAAIAIdO4kAu&#10;wFd5sgEAAFsDAAAOAAAAAAAAAAEAIAAAACMBAABkcnMvZTJvRG9jLnhtbFBLBQYAAAAABgAGAFkB&#10;AABHBQAAAAA=&#10;">
              <v:fill on="f" focussize="0,0"/>
              <v:stroke on="f"/>
              <v:imagedata o:title=""/>
              <o:lock v:ext="edit" aspectratio="f"/>
              <v:textbox inset="0mm,0mm,0mm,0mm" style="mso-fit-shape-to-text:t;">
                <w:txbxContent>
                  <w:p>
                    <w:pPr>
                      <w:snapToGrid w:val="0"/>
                      <w:jc w:val="left"/>
                      <w:rPr>
                        <w:rFonts w:eastAsia="宋体"/>
                        <w:sz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330" w:lineRule="exact"/>
      <w:rPr>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hint="eastAsia" w:eastAsia="宋体"/>
        <w:sz w:val="18"/>
      </w:rPr>
    </w:pPr>
    <w:r>
      <w:rPr>
        <w:rFonts w:eastAsia="宋体"/>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749935" cy="230505"/>
              <wp:effectExtent l="0" t="0" r="0" b="0"/>
              <wp:wrapNone/>
              <wp:docPr id="5" name="文本框 4"/>
              <wp:cNvGraphicFramePr/>
              <a:graphic xmlns:a="http://schemas.openxmlformats.org/drawingml/2006/main">
                <a:graphicData uri="http://schemas.microsoft.com/office/word/2010/wordprocessingShape">
                  <wps:wsp>
                    <wps:cNvSpPr txBox="1"/>
                    <wps:spPr>
                      <a:xfrm>
                        <a:off x="0" y="0"/>
                        <a:ext cx="749935" cy="230505"/>
                      </a:xfrm>
                      <a:prstGeom prst="rect">
                        <a:avLst/>
                      </a:prstGeom>
                      <a:noFill/>
                      <a:ln>
                        <a:noFill/>
                      </a:ln>
                      <a:effectLst/>
                    </wps:spPr>
                    <wps:txbx>
                      <w:txbxContent>
                        <w:p>
                          <w:pPr>
                            <w:snapToGrid w:val="0"/>
                            <w:jc w:val="left"/>
                            <w:rPr>
                              <w:rFonts w:hint="eastAsia" w:ascii="宋体" w:hAnsi="宋体" w:eastAsia="宋体"/>
                              <w:sz w:val="28"/>
                            </w:rPr>
                          </w:pPr>
                        </w:p>
                      </w:txbxContent>
                    </wps:txbx>
                    <wps:bodyPr wrap="none" lIns="0" tIns="0" rIns="0" bIns="0">
                      <a:spAutoFit/>
                    </wps:bodyPr>
                  </wps:wsp>
                </a:graphicData>
              </a:graphic>
            </wp:anchor>
          </w:drawing>
        </mc:Choice>
        <mc:Fallback>
          <w:pict>
            <v:shape id="文本框 4" o:spid="_x0000_s1026" o:spt="202" type="#_x0000_t202" style="position:absolute;left:0pt;margin-top:0pt;height:18.15pt;width:59.05pt;mso-position-horizontal:outside;mso-position-horizontal-relative:margin;mso-wrap-style:none;z-index:251661312;mso-width-relative:page;mso-height-relative:page;" filled="f" stroked="f" coordsize="21600,21600" o:gfxdata="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KtD6zzRAAAA&#10;BAEAAA8AAAAAAAAAAQAgAAAAIgAAAGRycy9kb3ducmV2LnhtbFBLAQIUABQAAAAIAIdO4kASXJVZ&#10;sgEAAEsDAAAOAAAAAAAAAAEAIAAAACABAABkcnMvZTJvRG9jLnhtbFBLBQYAAAAABgAGAFkBAABE&#10;BQAAAAA=&#10;">
              <v:fill on="f" focussize="0,0"/>
              <v:stroke on="f"/>
              <v:imagedata o:title=""/>
              <o:lock v:ext="edit" aspectratio="f"/>
              <v:textbox inset="0mm,0mm,0mm,0mm" style="mso-fit-shape-to-text:t;">
                <w:txbxContent>
                  <w:p>
                    <w:pPr>
                      <w:snapToGrid w:val="0"/>
                      <w:jc w:val="left"/>
                      <w:rPr>
                        <w:rFonts w:hint="eastAsia" w:ascii="宋体" w:hAnsi="宋体" w:eastAsia="宋体"/>
                        <w:sz w:val="28"/>
                      </w:rPr>
                    </w:pPr>
                  </w:p>
                </w:txbxContent>
              </v:textbox>
            </v:shape>
          </w:pict>
        </mc:Fallback>
      </mc:AlternateContent>
    </w:r>
    <w:r>
      <w:rPr>
        <w:rFonts w:eastAsia="宋体"/>
        <w:sz w:val="18"/>
      </w:rPr>
      <mc:AlternateContent>
        <mc:Choice Requires="wps">
          <w:drawing>
            <wp:anchor distT="0" distB="0" distL="114300" distR="114300" simplePos="0" relativeHeight="251660288" behindDoc="0" locked="0" layoutInCell="1" allowOverlap="1">
              <wp:simplePos x="0" y="0"/>
              <wp:positionH relativeFrom="margin">
                <wp:posOffset>5577205</wp:posOffset>
              </wp:positionH>
              <wp:positionV relativeFrom="paragraph">
                <wp:posOffset>0</wp:posOffset>
              </wp:positionV>
              <wp:extent cx="103505" cy="139700"/>
              <wp:effectExtent l="0" t="0" r="0" b="0"/>
              <wp:wrapNone/>
              <wp:docPr id="45" name="文本框 2"/>
              <wp:cNvGraphicFramePr/>
              <a:graphic xmlns:a="http://schemas.openxmlformats.org/drawingml/2006/main">
                <a:graphicData uri="http://schemas.microsoft.com/office/word/2010/wordprocessingShape">
                  <wps:wsp>
                    <wps:cNvSpPr txBox="1"/>
                    <wps:spPr>
                      <a:xfrm>
                        <a:off x="0" y="0"/>
                        <a:ext cx="103505" cy="139700"/>
                      </a:xfrm>
                      <a:prstGeom prst="rect">
                        <a:avLst/>
                      </a:prstGeom>
                      <a:noFill/>
                      <a:ln>
                        <a:noFill/>
                      </a:ln>
                      <a:effectLst/>
                    </wps:spPr>
                    <wps:txbx>
                      <w:txbxContent>
                        <w:p>
                          <w:pPr>
                            <w:snapToGrid w:val="0"/>
                            <w:jc w:val="left"/>
                            <w:rPr>
                              <w:rFonts w:hint="eastAsia" w:eastAsia="宋体"/>
                              <w:sz w:val="18"/>
                            </w:rPr>
                          </w:pPr>
                        </w:p>
                      </w:txbxContent>
                    </wps:txbx>
                    <wps:bodyPr wrap="none" lIns="0" tIns="0" rIns="0" bIns="0">
                      <a:spAutoFit/>
                    </wps:bodyPr>
                  </wps:wsp>
                </a:graphicData>
              </a:graphic>
            </wp:anchor>
          </w:drawing>
        </mc:Choice>
        <mc:Fallback>
          <w:pict>
            <v:shape id="文本框 2" o:spid="_x0000_s1026" o:spt="202" type="#_x0000_t202" style="position:absolute;left:0pt;margin-left:439.15pt;margin-top:0pt;height:11pt;width:8.15pt;mso-position-horizontal-relative:margin;mso-wrap-style:none;z-index:251660288;mso-width-relative:page;mso-height-relative:page;" filled="f" stroked="f" coordsize="21600,21600" o:gfxdata="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C5cm&#10;vNQAAAAHAQAADwAAAAAAAAABACAAAAAiAAAAZHJzL2Rvd25yZXYueG1sUEsBAhQAFAAAAAgAh07i&#10;QNwYAoi0AQAATAMAAA4AAAAAAAAAAQAgAAAAIwEAAGRycy9lMm9Eb2MueG1sUEsFBgAAAAAGAAYA&#10;WQEAAEkFAAAAAA==&#10;">
              <v:fill on="f" focussize="0,0"/>
              <v:stroke on="f"/>
              <v:imagedata o:title=""/>
              <o:lock v:ext="edit" aspectratio="f"/>
              <v:textbox inset="0mm,0mm,0mm,0mm" style="mso-fit-shape-to-text:t;">
                <w:txbxContent>
                  <w:p>
                    <w:pPr>
                      <w:snapToGrid w:val="0"/>
                      <w:jc w:val="left"/>
                      <w:rPr>
                        <w:rFonts w:hint="eastAsia" w:eastAsia="宋体"/>
                        <w:sz w:val="1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HorizontalSpacing w:val="158"/>
  <w:drawingGridVerticalSpacing w:val="22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235F11"/>
    <w:rsid w:val="008147F7"/>
    <w:rsid w:val="00ED6C79"/>
    <w:rsid w:val="00FA00A3"/>
    <w:rsid w:val="02066BD1"/>
    <w:rsid w:val="03236E92"/>
    <w:rsid w:val="05104731"/>
    <w:rsid w:val="05F20DCB"/>
    <w:rsid w:val="06AC3982"/>
    <w:rsid w:val="0718269C"/>
    <w:rsid w:val="0739180E"/>
    <w:rsid w:val="08114550"/>
    <w:rsid w:val="132D2784"/>
    <w:rsid w:val="14990060"/>
    <w:rsid w:val="14B773BA"/>
    <w:rsid w:val="15026233"/>
    <w:rsid w:val="150317C5"/>
    <w:rsid w:val="17970843"/>
    <w:rsid w:val="1A3601F4"/>
    <w:rsid w:val="1A5A116C"/>
    <w:rsid w:val="1BB7780C"/>
    <w:rsid w:val="20C977BD"/>
    <w:rsid w:val="28CF7B39"/>
    <w:rsid w:val="29DC59A1"/>
    <w:rsid w:val="2CAC7A94"/>
    <w:rsid w:val="2FFF7CF1"/>
    <w:rsid w:val="367E73A8"/>
    <w:rsid w:val="39172FFD"/>
    <w:rsid w:val="3ACB5DB2"/>
    <w:rsid w:val="3AE113B1"/>
    <w:rsid w:val="3E8E11B9"/>
    <w:rsid w:val="3F130659"/>
    <w:rsid w:val="4142444D"/>
    <w:rsid w:val="425D5085"/>
    <w:rsid w:val="44B2635F"/>
    <w:rsid w:val="44DF0DF1"/>
    <w:rsid w:val="455530C7"/>
    <w:rsid w:val="46152BE3"/>
    <w:rsid w:val="4636594B"/>
    <w:rsid w:val="477B13FA"/>
    <w:rsid w:val="4B8408A7"/>
    <w:rsid w:val="50820E79"/>
    <w:rsid w:val="50E27EEB"/>
    <w:rsid w:val="54B92814"/>
    <w:rsid w:val="55592780"/>
    <w:rsid w:val="565A5905"/>
    <w:rsid w:val="566B1A22"/>
    <w:rsid w:val="56DF2939"/>
    <w:rsid w:val="58DA5210"/>
    <w:rsid w:val="58DF6346"/>
    <w:rsid w:val="5A746EB2"/>
    <w:rsid w:val="5EDD56C7"/>
    <w:rsid w:val="6247722A"/>
    <w:rsid w:val="62FB2F72"/>
    <w:rsid w:val="63696BF5"/>
    <w:rsid w:val="63AA57EB"/>
    <w:rsid w:val="641722AF"/>
    <w:rsid w:val="66C344F1"/>
    <w:rsid w:val="675F43B1"/>
    <w:rsid w:val="68242759"/>
    <w:rsid w:val="68A576DB"/>
    <w:rsid w:val="69943444"/>
    <w:rsid w:val="69E92D5F"/>
    <w:rsid w:val="6BAF0180"/>
    <w:rsid w:val="6E235F11"/>
    <w:rsid w:val="6FFFA501"/>
    <w:rsid w:val="7049421B"/>
    <w:rsid w:val="707F47B7"/>
    <w:rsid w:val="715A4008"/>
    <w:rsid w:val="7171148C"/>
    <w:rsid w:val="73D53EF2"/>
    <w:rsid w:val="747359EB"/>
    <w:rsid w:val="78452CC9"/>
    <w:rsid w:val="78B319C5"/>
    <w:rsid w:val="78FD44A2"/>
    <w:rsid w:val="7AEC266C"/>
    <w:rsid w:val="7B9B7DA7"/>
    <w:rsid w:val="7CCD35B2"/>
    <w:rsid w:val="7DA76455"/>
    <w:rsid w:val="7DF15E97"/>
    <w:rsid w:val="7EDC434C"/>
    <w:rsid w:val="7FDF5BE3"/>
    <w:rsid w:val="7FEF4149"/>
    <w:rsid w:val="AF9364E6"/>
    <w:rsid w:val="B7E97AD7"/>
    <w:rsid w:val="D7F7ABD1"/>
    <w:rsid w:val="DEF7025E"/>
    <w:rsid w:val="DF55BA98"/>
    <w:rsid w:val="F7F1F2CE"/>
    <w:rsid w:val="FB7F001C"/>
    <w:rsid w:val="FDFFCC2F"/>
    <w:rsid w:val="FFFF73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32"/>
      <w:szCs w:val="21"/>
      <w:lang w:val="en-US" w:eastAsia="en-US" w:bidi="ar-SA"/>
    </w:rPr>
  </w:style>
  <w:style w:type="paragraph" w:styleId="5">
    <w:name w:val="heading 3"/>
    <w:basedOn w:val="1"/>
    <w:next w:val="1"/>
    <w:qFormat/>
    <w:uiPriority w:val="0"/>
    <w:pPr>
      <w:spacing w:before="100" w:beforeAutospacing="1" w:after="100" w:afterAutospacing="1" w:line="240" w:lineRule="atLeast"/>
      <w:jc w:val="left"/>
      <w:outlineLvl w:val="2"/>
    </w:pPr>
    <w:rPr>
      <w:rFonts w:hint="eastAsia" w:ascii="宋体" w:hAnsi="宋体" w:eastAsia="宋体" w:cs="宋体"/>
      <w:b/>
      <w:spacing w:val="-6"/>
      <w:kern w:val="0"/>
      <w:sz w:val="27"/>
      <w:szCs w:val="27"/>
      <w:lang w:val="en-US" w:eastAsia="zh-CN" w:bidi="ar"/>
    </w:rPr>
  </w:style>
  <w:style w:type="character" w:default="1" w:styleId="12">
    <w:name w:val="Default Paragraph Font"/>
    <w:semiHidden/>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semiHidden/>
    <w:qFormat/>
    <w:uiPriority w:val="0"/>
    <w:rPr>
      <w:rFonts w:ascii="Arial" w:hAnsi="Arial" w:eastAsia="Arial" w:cs="Arial"/>
      <w:sz w:val="21"/>
      <w:szCs w:val="21"/>
      <w:lang w:val="en-US" w:eastAsia="en-US" w:bidi="ar-SA"/>
    </w:rPr>
  </w:style>
  <w:style w:type="paragraph" w:styleId="3">
    <w:name w:val="Body Text First Indent 2"/>
    <w:basedOn w:val="4"/>
    <w:next w:val="1"/>
    <w:qFormat/>
    <w:uiPriority w:val="99"/>
    <w:pPr>
      <w:ind w:firstLine="420" w:firstLineChars="200"/>
    </w:pPr>
  </w:style>
  <w:style w:type="paragraph" w:styleId="4">
    <w:name w:val="Body Text Indent"/>
    <w:basedOn w:val="1"/>
    <w:unhideWhenUsed/>
    <w:qFormat/>
    <w:uiPriority w:val="99"/>
    <w:pPr>
      <w:spacing w:after="120"/>
      <w:ind w:left="420" w:leftChars="200"/>
    </w:pPr>
  </w:style>
  <w:style w:type="paragraph" w:styleId="6">
    <w:name w:val="annotation text"/>
    <w:basedOn w:val="1"/>
    <w:qFormat/>
    <w:uiPriority w:val="0"/>
    <w:pPr>
      <w:spacing w:line="240" w:lineRule="atLeast"/>
      <w:jc w:val="left"/>
    </w:pPr>
    <w:rPr>
      <w:rFonts w:ascii="Times New Roman" w:hAnsi="Times New Roman" w:eastAsia="仿宋_GB2312" w:cs="Times New Roman"/>
      <w:spacing w:val="-6"/>
      <w:sz w:val="32"/>
      <w:szCs w:val="20"/>
    </w:rPr>
  </w:style>
  <w:style w:type="paragraph" w:styleId="7">
    <w:name w:val="toc 5"/>
    <w:basedOn w:val="1"/>
    <w:next w:val="1"/>
    <w:qFormat/>
    <w:uiPriority w:val="0"/>
    <w:pPr>
      <w:spacing w:line="240" w:lineRule="atLeast"/>
      <w:ind w:left="1680"/>
    </w:pPr>
    <w:rPr>
      <w:rFonts w:ascii="Times New Roman" w:hAnsi="Times New Roman" w:eastAsia="宋体" w:cs="Times New Roman"/>
      <w:spacing w:val="-6"/>
      <w:sz w:val="32"/>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Strong"/>
    <w:qFormat/>
    <w:uiPriority w:val="0"/>
    <w:rPr>
      <w:b/>
    </w:rPr>
  </w:style>
  <w:style w:type="character" w:styleId="14">
    <w:name w:val="Hyperlink"/>
    <w:basedOn w:val="12"/>
    <w:qFormat/>
    <w:uiPriority w:val="0"/>
    <w:rPr>
      <w:color w:val="0000FF"/>
      <w:u w:val="single"/>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7">
    <w:name w:val="Table Normal"/>
    <w:unhideWhenUsed/>
    <w:qFormat/>
    <w:uiPriority w:val="0"/>
    <w:tblPr>
      <w:tblLayout w:type="fixed"/>
      <w:tblCellMar>
        <w:top w:w="0" w:type="dxa"/>
        <w:left w:w="0" w:type="dxa"/>
        <w:bottom w:w="0" w:type="dxa"/>
        <w:right w:w="0" w:type="dxa"/>
      </w:tblCellMar>
    </w:tblPr>
  </w:style>
  <w:style w:type="paragraph" w:customStyle="1" w:styleId="18">
    <w:name w:val="List Paragraph"/>
    <w:basedOn w:val="1"/>
    <w:qFormat/>
    <w:uiPriority w:val="34"/>
    <w:pPr>
      <w:spacing w:line="240" w:lineRule="atLeast"/>
      <w:ind w:firstLine="420"/>
    </w:pPr>
    <w:rPr>
      <w:rFonts w:ascii="Times New Roman" w:hAnsi="Times New Roman" w:eastAsia="仿宋_GB2312" w:cs="Times New Roman"/>
      <w:spacing w:val="-6"/>
      <w:sz w:val="32"/>
      <w:szCs w:val="20"/>
    </w:rPr>
  </w:style>
  <w:style w:type="paragraph" w:customStyle="1" w:styleId="19">
    <w:name w:val="Table Text"/>
    <w:basedOn w:val="1"/>
    <w:semiHidden/>
    <w:qFormat/>
    <w:uiPriority w:val="0"/>
    <w:rPr>
      <w:rFonts w:ascii="Arial" w:hAnsi="Arial" w:eastAsia="Arial" w:cs="Arial"/>
      <w:sz w:val="21"/>
      <w:szCs w:val="21"/>
      <w:lang w:val="en-US" w:eastAsia="en-US" w:bidi="ar-SA"/>
    </w:rPr>
  </w:style>
  <w:style w:type="paragraph" w:customStyle="1" w:styleId="20">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customStyle="1" w:styleId="21">
    <w:name w:val="Default"/>
    <w:qFormat/>
    <w:uiPriority w:val="0"/>
    <w:pPr>
      <w:widowControl w:val="0"/>
      <w:autoSpaceDE w:val="0"/>
      <w:autoSpaceDN w:val="0"/>
      <w:adjustRightInd w:val="0"/>
      <w:spacing w:after="160" w:line="278" w:lineRule="auto"/>
    </w:pPr>
    <w:rPr>
      <w:rFonts w:ascii="黑体" w:hAnsi="Times New Roman" w:eastAsia="黑体" w:cs="黑体"/>
      <w:color w:val="000000"/>
      <w:sz w:val="24"/>
      <w:szCs w:val="24"/>
      <w:lang w:val="en-US" w:eastAsia="zh-CN" w:bidi="ar-SA"/>
    </w:rPr>
  </w:style>
  <w:style w:type="paragraph" w:customStyle="1" w:styleId="22">
    <w:name w:val="列出段落1"/>
    <w:basedOn w:val="1"/>
    <w:qFormat/>
    <w:uiPriority w:val="34"/>
    <w:pPr>
      <w:ind w:firstLine="420" w:firstLineChars="200"/>
    </w:pPr>
    <w:rPr>
      <w:rFonts w:ascii="等线" w:hAnsi="等线" w:eastAsia="等线"/>
      <w:szCs w:val="22"/>
    </w:rPr>
  </w:style>
  <w:style w:type="character" w:customStyle="1" w:styleId="23">
    <w:name w:val="font11"/>
    <w:basedOn w:val="12"/>
    <w:qFormat/>
    <w:uiPriority w:val="0"/>
    <w:rPr>
      <w:rFonts w:hint="eastAsia" w:ascii="微软雅黑" w:hAnsi="微软雅黑" w:eastAsia="微软雅黑" w:cs="微软雅黑"/>
      <w:b/>
      <w:bCs/>
      <w:color w:val="000000"/>
      <w:sz w:val="20"/>
      <w:szCs w:val="20"/>
      <w:u w:val="none"/>
    </w:rPr>
  </w:style>
  <w:style w:type="character" w:customStyle="1" w:styleId="24">
    <w:name w:val="font4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38</Pages>
  <Words>10266</Words>
  <Characters>10852</Characters>
  <Lines>0</Lines>
  <Paragraphs>0</Paragraphs>
  <ScaleCrop>false</ScaleCrop>
  <LinksUpToDate>false</LinksUpToDate>
  <CharactersWithSpaces>11544</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2025-09-20T10:22:00Z</dcterms:created>
  <dc:creator>大可乐</dc:creator>
  <cp:lastModifiedBy>LTGX04</cp:lastModifiedBy>
  <cp:lastPrinted>2025-09-21T06:19:00Z</cp:lastPrinted>
  <dcterms:modified xsi:type="dcterms:W3CDTF">2026-01-04T06:46:31Z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y fmtid="{D5CDD505-2E9C-101B-9397-08002B2CF9AE}" pid="3" name="ICV">
    <vt:lpwstr>EE4EB9F1489C4A1041474B692E676971_43</vt:lpwstr>
  </property>
  <property fmtid="{D5CDD505-2E9C-101B-9397-08002B2CF9AE}" pid="4" name="KSOTemplateDocerSaveRecord">
    <vt:lpwstr>eyJoZGlkIjoiNDMwZjk1NWIyM2UzOTg4MTYxYmEyNTAyODRlZjU0NzkiLCJ1c2VySWQiOiIzMDg5NTg5MDMifQ==</vt:lpwstr>
  </property>
</Properties>
</file>