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wordWrap/>
        <w:adjustRightInd/>
        <w:snapToGrid/>
        <w:spacing w:beforeLines="0" w:afterLines="0" w:line="580" w:lineRule="exact"/>
        <w:ind w:right="0"/>
        <w:jc w:val="both"/>
        <w:textAlignment w:val="auto"/>
        <w:outlineLvl w:val="9"/>
        <w:rPr>
          <w:rFonts w:hint="eastAsia" w:ascii="黑体" w:hAnsi="黑体" w:eastAsia="黑体" w:cs="黑体"/>
          <w:snapToGrid/>
          <w:kern w:val="0"/>
          <w:sz w:val="32"/>
          <w:szCs w:val="32"/>
          <w:lang w:val="en-US" w:eastAsia="zh-CN"/>
        </w:rPr>
      </w:pPr>
      <w:bookmarkStart w:id="1" w:name="_GoBack"/>
      <w:bookmarkEnd w:id="1"/>
      <w:r>
        <w:rPr>
          <w:rFonts w:hint="eastAsia" w:ascii="黑体" w:hAnsi="黑体" w:eastAsia="黑体" w:cs="黑体"/>
          <w:snapToGrid/>
          <w:kern w:val="0"/>
          <w:sz w:val="32"/>
          <w:szCs w:val="32"/>
          <w:lang w:val="en-US" w:eastAsia="zh-CN"/>
        </w:rPr>
        <w:t>附件</w:t>
      </w:r>
    </w:p>
    <w:p>
      <w:pPr>
        <w:widowControl w:val="0"/>
        <w:wordWrap/>
        <w:autoSpaceDE/>
        <w:autoSpaceDN/>
        <w:adjustRightInd/>
        <w:snapToGrid/>
        <w:spacing w:beforeAutospacing="0" w:afterAutospacing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Times New Roman" w:hAnsi="方正小标宋简体" w:eastAsia="方正小标宋简体" w:cs="方正小标宋简体"/>
          <w:b w:val="0"/>
          <w:i w:val="0"/>
          <w:snapToGrid/>
          <w:color w:val="auto"/>
          <w:spacing w:val="0"/>
          <w:w w:val="100"/>
          <w:kern w:val="0"/>
          <w:sz w:val="40"/>
          <w:szCs w:val="32"/>
          <w:u w:val="none"/>
          <w:lang w:val="en-US" w:eastAsia="zh-CN"/>
        </w:rPr>
      </w:pPr>
      <w:r>
        <w:rPr>
          <w:rFonts w:hint="eastAsia" w:ascii="Times New Roman" w:hAnsi="方正小标宋简体" w:eastAsia="方正小标宋简体" w:cs="方正小标宋简体"/>
          <w:b w:val="0"/>
          <w:i w:val="0"/>
          <w:snapToGrid/>
          <w:spacing w:val="0"/>
          <w:w w:val="100"/>
          <w:kern w:val="0"/>
          <w:sz w:val="40"/>
          <w:szCs w:val="32"/>
          <w:u w:val="none"/>
          <w:lang w:val="en-US" w:eastAsia="zh-CN"/>
        </w:rPr>
        <w:t>广东省202</w:t>
      </w:r>
      <w:r>
        <w:rPr>
          <w:rFonts w:hint="eastAsia" w:hAnsi="方正小标宋简体" w:eastAsia="方正小标宋简体" w:cs="方正小标宋简体"/>
          <w:b w:val="0"/>
          <w:i w:val="0"/>
          <w:snapToGrid/>
          <w:spacing w:val="0"/>
          <w:w w:val="100"/>
          <w:kern w:val="0"/>
          <w:sz w:val="40"/>
          <w:szCs w:val="32"/>
          <w:u w:val="none"/>
          <w:lang w:val="en-US" w:eastAsia="zh-CN"/>
        </w:rPr>
        <w:t>5</w:t>
      </w:r>
      <w:r>
        <w:rPr>
          <w:rFonts w:hint="eastAsia" w:ascii="Times New Roman" w:hAnsi="方正小标宋简体" w:eastAsia="方正小标宋简体" w:cs="方正小标宋简体"/>
          <w:b w:val="0"/>
          <w:i w:val="0"/>
          <w:snapToGrid/>
          <w:spacing w:val="0"/>
          <w:w w:val="100"/>
          <w:kern w:val="0"/>
          <w:sz w:val="40"/>
          <w:szCs w:val="32"/>
          <w:u w:val="none"/>
          <w:lang w:val="en-US" w:eastAsia="zh-CN"/>
        </w:rPr>
        <w:t>年第</w:t>
      </w:r>
      <w:r>
        <w:rPr>
          <w:rFonts w:hint="eastAsia" w:hAnsi="方正小标宋简体" w:eastAsia="方正小标宋简体" w:cs="方正小标宋简体"/>
          <w:b w:val="0"/>
          <w:i w:val="0"/>
          <w:snapToGrid/>
          <w:spacing w:val="0"/>
          <w:w w:val="100"/>
          <w:kern w:val="0"/>
          <w:sz w:val="40"/>
          <w:szCs w:val="32"/>
          <w:u w:val="none"/>
          <w:lang w:val="en-US" w:eastAsia="zh-CN"/>
        </w:rPr>
        <w:t>一</w:t>
      </w:r>
      <w:r>
        <w:rPr>
          <w:rFonts w:hint="eastAsia" w:ascii="Times New Roman" w:hAnsi="方正小标宋简体" w:eastAsia="方正小标宋简体" w:cs="方正小标宋简体"/>
          <w:b w:val="0"/>
          <w:i w:val="0"/>
          <w:snapToGrid/>
          <w:spacing w:val="0"/>
          <w:w w:val="100"/>
          <w:kern w:val="0"/>
          <w:sz w:val="40"/>
          <w:szCs w:val="32"/>
          <w:u w:val="none"/>
          <w:lang w:val="en-US" w:eastAsia="zh-CN"/>
        </w:rPr>
        <w:t>批职业技能等级认定社会培训评价组织</w:t>
      </w:r>
      <w:r>
        <w:rPr>
          <w:rFonts w:hint="eastAsia" w:ascii="Times New Roman" w:hAnsi="方正小标宋简体" w:eastAsia="方正小标宋简体" w:cs="方正小标宋简体"/>
          <w:b w:val="0"/>
          <w:i w:val="0"/>
          <w:snapToGrid/>
          <w:color w:val="auto"/>
          <w:spacing w:val="0"/>
          <w:w w:val="100"/>
          <w:kern w:val="0"/>
          <w:sz w:val="40"/>
          <w:szCs w:val="32"/>
          <w:u w:val="none"/>
          <w:lang w:val="en-US" w:eastAsia="zh-CN"/>
        </w:rPr>
        <w:t>名单</w:t>
      </w:r>
    </w:p>
    <w:p>
      <w:pPr>
        <w:pStyle w:val="2"/>
        <w:rPr>
          <w:rFonts w:hint="eastAsia" w:ascii="Times New Roman" w:hAnsi="方正小标宋简体" w:eastAsia="方正小标宋简体" w:cs="方正小标宋简体"/>
          <w:b w:val="0"/>
          <w:i w:val="0"/>
          <w:snapToGrid/>
          <w:color w:val="auto"/>
          <w:spacing w:val="0"/>
          <w:w w:val="100"/>
          <w:kern w:val="0"/>
          <w:sz w:val="40"/>
          <w:szCs w:val="32"/>
          <w:u w:val="none"/>
          <w:lang w:val="en-US" w:eastAsia="zh-CN"/>
        </w:rPr>
      </w:pPr>
    </w:p>
    <w:p>
      <w:pPr>
        <w:pStyle w:val="3"/>
        <w:widowControl w:val="0"/>
        <w:numPr>
          <w:ilvl w:val="0"/>
          <w:numId w:val="1"/>
        </w:numPr>
        <w:autoSpaceDE/>
        <w:autoSpaceDN/>
        <w:spacing w:beforeAutospacing="0" w:afterAutospacing="0" w:line="560" w:lineRule="exact"/>
        <w:ind w:right="0" w:rightChars="0"/>
        <w:jc w:val="center"/>
        <w:outlineLvl w:val="0"/>
        <w:rPr>
          <w:rFonts w:hint="eastAsia" w:ascii="Times New Roman" w:hAnsi="黑体" w:eastAsia="黑体" w:cs="黑体"/>
          <w:b w:val="0"/>
          <w:i w:val="0"/>
          <w:snapToGrid/>
          <w:color w:val="000000"/>
          <w:spacing w:val="0"/>
          <w:w w:val="10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黑体" w:eastAsia="黑体" w:cs="黑体"/>
          <w:b w:val="0"/>
          <w:i w:val="0"/>
          <w:snapToGrid/>
          <w:color w:val="000000"/>
          <w:spacing w:val="0"/>
          <w:w w:val="100"/>
          <w:kern w:val="0"/>
          <w:sz w:val="32"/>
          <w:szCs w:val="32"/>
          <w:u w:val="none"/>
          <w:lang w:val="en-US" w:eastAsia="zh-CN"/>
        </w:rPr>
        <w:t>企业</w:t>
      </w:r>
    </w:p>
    <w:p>
      <w:pPr>
        <w:pStyle w:val="3"/>
        <w:widowControl w:val="0"/>
        <w:numPr>
          <w:ilvl w:val="0"/>
          <w:numId w:val="0"/>
        </w:numPr>
        <w:autoSpaceDE/>
        <w:autoSpaceDN/>
        <w:spacing w:beforeAutospacing="0" w:afterAutospacing="0" w:line="560" w:lineRule="exact"/>
        <w:ind w:right="0" w:rightChars="0"/>
        <w:jc w:val="both"/>
        <w:outlineLvl w:val="0"/>
        <w:rPr>
          <w:rFonts w:hint="eastAsia" w:ascii="Times New Roman" w:hAnsi="黑体" w:eastAsia="黑体" w:cs="黑体"/>
          <w:b w:val="0"/>
          <w:i w:val="0"/>
          <w:snapToGrid/>
          <w:color w:val="000000"/>
          <w:spacing w:val="0"/>
          <w:w w:val="100"/>
          <w:kern w:val="0"/>
          <w:sz w:val="32"/>
          <w:szCs w:val="32"/>
          <w:u w:val="none"/>
          <w:lang w:val="en-US" w:eastAsia="zh-CN"/>
        </w:rPr>
      </w:pPr>
    </w:p>
    <w:tbl>
      <w:tblPr>
        <w:tblStyle w:val="6"/>
        <w:tblW w:w="14446" w:type="dxa"/>
        <w:tblInd w:w="-77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8"/>
        <w:gridCol w:w="2954"/>
        <w:gridCol w:w="2596"/>
        <w:gridCol w:w="1466"/>
        <w:gridCol w:w="2353"/>
        <w:gridCol w:w="1777"/>
        <w:gridCol w:w="271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机构名称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职业名称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职业编码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工种/职业方向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等级范围</w:t>
            </w: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5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9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广东省环保集团有限公司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碳排放管理员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4-09-07-04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碳排放监测员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7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碳排放管理员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4-09-07-04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碳排放交易员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碳排放管理员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4-09-07-04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碳排放核查员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碳排放管理员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4-09-07-04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碳排放核算员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碳排放管理员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4-09-07-04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碳排放咨询员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5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9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深圳市周大福珠宝制造有限公司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贵金属首饰与宝玉石检测员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4-08-05-03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钻石检验员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7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首饰设计师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4-08-08-11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现代牙科技术（东莞）有限公司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口腔修复体制作师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4-14-03-02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阳春新钢铁有限责任公司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电工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5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9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广电计量检测集团股份有限公司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计量员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4-08-05-06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化学生物计量员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7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计量员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4-08-05-06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力学计量员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计量员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4-08-05-06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光学计量员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计量员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4-08-05-06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长度计量员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计量员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4-08-05-06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热工计量员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计量员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4-08-05-06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电学计量员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碳排放管理员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4-09-07-04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碳排放核查员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5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9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广州交易集团有限公司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碳排放管理员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4-09-07-04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7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碳排放管理员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4-09-07-04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碳排放交易员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碳排放管理员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4-09-07-04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碳排放核查员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碳排放管理员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4-09-07-04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民航碳排放管理员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碳排放管理员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4-09-07-04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碳排放监测员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碳排放管理员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4-09-07-04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碳排放咨询员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碳排放管理员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4-09-07-04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碳排放核算员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5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9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深圳北控智慧城市科技有限公司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草坪园艺师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4-09-10-02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7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盆景师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4-09-10-03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深圳市保安服务有限公司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城市管理网格员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3-01-04-02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博银网格（广东）教育科技有限公司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城市管理网格员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3-01-04-02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佛山市地铁运营有限公司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轨道交通调度员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4-02-01-06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城市轨道交通行车调度员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5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9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惠州市汽车运输集团有限公司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机动车驾驶教练员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4-02-02-07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7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机动车检测工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4-08-05-05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在用车部分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5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9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东莞报业传媒集团有限公司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城市管理网格员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3-01-04-02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7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全媒体运营师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4-13-01-05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直播运营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仿宋_GB2312" w:hAnsi="宋体" w:cs="仿宋_GB2312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、3</w:t>
            </w:r>
          </w:p>
        </w:tc>
        <w:tc>
          <w:tcPr>
            <w:tcW w:w="2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全媒体运营师</w:t>
            </w:r>
          </w:p>
        </w:tc>
        <w:tc>
          <w:tcPr>
            <w:tcW w:w="146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4-13-01-05</w:t>
            </w:r>
          </w:p>
        </w:tc>
        <w:tc>
          <w:tcPr>
            <w:tcW w:w="235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数据分析</w:t>
            </w:r>
          </w:p>
        </w:tc>
        <w:tc>
          <w:tcPr>
            <w:tcW w:w="177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jc w:val="center"/>
              <w:rPr>
                <w:rFonts w:hint="eastAsia" w:hAnsi="宋体" w:eastAsia="仿宋_GB2312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hAnsi="宋体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全媒体运营师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4-13-01-05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创意策划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4、3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、2</w:t>
            </w:r>
          </w:p>
        </w:tc>
        <w:tc>
          <w:tcPr>
            <w:tcW w:w="2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全媒体运营师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4-13-01-05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视听运营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、2、1</w:t>
            </w:r>
          </w:p>
        </w:tc>
        <w:tc>
          <w:tcPr>
            <w:tcW w:w="2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全媒体运营师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4-13-01-05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流量运营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4、3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、1</w:t>
            </w:r>
          </w:p>
        </w:tc>
        <w:tc>
          <w:tcPr>
            <w:tcW w:w="2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pStyle w:val="3"/>
        <w:widowControl w:val="0"/>
        <w:numPr>
          <w:ilvl w:val="0"/>
          <w:numId w:val="0"/>
        </w:numPr>
        <w:autoSpaceDE/>
        <w:autoSpaceDN/>
        <w:spacing w:beforeAutospacing="0" w:afterAutospacing="0" w:line="560" w:lineRule="exact"/>
        <w:ind w:right="0" w:rightChars="0"/>
        <w:jc w:val="both"/>
        <w:outlineLvl w:val="0"/>
        <w:rPr>
          <w:rFonts w:hint="eastAsia" w:ascii="Times New Roman" w:hAnsi="黑体" w:eastAsia="黑体" w:cs="黑体"/>
          <w:b w:val="0"/>
          <w:i w:val="0"/>
          <w:snapToGrid/>
          <w:color w:val="000000"/>
          <w:spacing w:val="0"/>
          <w:w w:val="100"/>
          <w:kern w:val="0"/>
          <w:sz w:val="32"/>
          <w:szCs w:val="32"/>
          <w:u w:val="none"/>
          <w:lang w:val="en-US" w:eastAsia="zh-CN"/>
        </w:rPr>
      </w:pPr>
    </w:p>
    <w:p>
      <w:pPr>
        <w:pStyle w:val="3"/>
        <w:widowControl w:val="0"/>
        <w:numPr>
          <w:ilvl w:val="0"/>
          <w:numId w:val="2"/>
        </w:numPr>
        <w:autoSpaceDE/>
        <w:autoSpaceDN/>
        <w:spacing w:beforeAutospacing="0" w:afterAutospacing="0" w:line="560" w:lineRule="exact"/>
        <w:ind w:right="0" w:rightChars="0"/>
        <w:jc w:val="center"/>
        <w:outlineLvl w:val="0"/>
        <w:rPr>
          <w:rFonts w:hint="eastAsia" w:ascii="Times New Roman" w:hAnsi="黑体" w:eastAsia="黑体" w:cs="黑体"/>
          <w:b w:val="0"/>
          <w:i w:val="0"/>
          <w:snapToGrid/>
          <w:color w:val="000000"/>
          <w:spacing w:val="0"/>
          <w:w w:val="10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黑体" w:eastAsia="黑体" w:cs="黑体"/>
          <w:b w:val="0"/>
          <w:i w:val="0"/>
          <w:snapToGrid/>
          <w:color w:val="000000"/>
          <w:spacing w:val="0"/>
          <w:w w:val="100"/>
          <w:kern w:val="0"/>
          <w:sz w:val="32"/>
          <w:szCs w:val="32"/>
          <w:u w:val="none"/>
          <w:lang w:val="en-US" w:eastAsia="zh-CN"/>
        </w:rPr>
        <w:t>院校</w:t>
      </w:r>
    </w:p>
    <w:p>
      <w:pPr>
        <w:pStyle w:val="3"/>
        <w:widowControl w:val="0"/>
        <w:numPr>
          <w:ilvl w:val="0"/>
          <w:numId w:val="0"/>
        </w:numPr>
        <w:autoSpaceDE/>
        <w:autoSpaceDN/>
        <w:spacing w:beforeAutospacing="0" w:afterAutospacing="0" w:line="560" w:lineRule="exact"/>
        <w:ind w:right="0" w:rightChars="0"/>
        <w:jc w:val="both"/>
        <w:outlineLvl w:val="0"/>
        <w:rPr>
          <w:rFonts w:hint="eastAsia" w:ascii="Times New Roman" w:hAnsi="黑体" w:eastAsia="黑体" w:cs="黑体"/>
          <w:b w:val="0"/>
          <w:i w:val="0"/>
          <w:snapToGrid/>
          <w:color w:val="000000"/>
          <w:spacing w:val="0"/>
          <w:w w:val="100"/>
          <w:kern w:val="0"/>
          <w:sz w:val="32"/>
          <w:szCs w:val="32"/>
          <w:u w:val="none"/>
          <w:lang w:val="en-US" w:eastAsia="zh-CN"/>
        </w:rPr>
      </w:pPr>
    </w:p>
    <w:tbl>
      <w:tblPr>
        <w:tblStyle w:val="6"/>
        <w:tblW w:w="1451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77"/>
        <w:gridCol w:w="2965"/>
        <w:gridCol w:w="2596"/>
        <w:gridCol w:w="1466"/>
        <w:gridCol w:w="2353"/>
        <w:gridCol w:w="1789"/>
        <w:gridCol w:w="276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6"/>
                <w:rFonts w:hAnsi="宋体"/>
                <w:lang w:val="en-US" w:eastAsia="zh-CN" w:bidi="ar"/>
              </w:rPr>
              <w:t>序号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机构名称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职业名称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6"/>
                <w:rFonts w:hAnsi="宋体"/>
                <w:lang w:val="en-US" w:eastAsia="zh-CN" w:bidi="ar"/>
              </w:rPr>
              <w:t>职业编码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工种/职业方向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6"/>
                <w:rFonts w:hAnsi="宋体"/>
                <w:lang w:val="en-US" w:eastAsia="zh-CN" w:bidi="ar"/>
              </w:rPr>
              <w:t>等级范围</w:t>
            </w:r>
          </w:p>
        </w:tc>
        <w:tc>
          <w:tcPr>
            <w:tcW w:w="2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9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广东生态工程职业学院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草坪园艺师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4-09-10-02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6"/>
                <w:rFonts w:hAnsi="Times New Roman"/>
                <w:lang w:val="en-US" w:eastAsia="zh-CN" w:bidi="ar"/>
              </w:rPr>
              <w:t>、</w:t>
            </w:r>
            <w:r>
              <w:rPr>
                <w:rStyle w:val="17"/>
                <w:rFonts w:eastAsia="宋体"/>
                <w:lang w:val="en-US" w:eastAsia="zh-CN" w:bidi="ar"/>
              </w:rPr>
              <w:t>4</w:t>
            </w:r>
            <w:r>
              <w:rPr>
                <w:rStyle w:val="16"/>
                <w:rFonts w:hAnsi="Times New Roman"/>
                <w:lang w:val="en-US" w:eastAsia="zh-CN" w:bidi="ar"/>
              </w:rPr>
              <w:t>、</w:t>
            </w:r>
            <w:r>
              <w:rPr>
                <w:rStyle w:val="17"/>
                <w:rFonts w:eastAsia="宋体"/>
                <w:lang w:val="en-US" w:eastAsia="zh-CN" w:bidi="ar"/>
              </w:rPr>
              <w:t>3</w:t>
            </w:r>
          </w:p>
        </w:tc>
        <w:tc>
          <w:tcPr>
            <w:tcW w:w="27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水生物病害防治员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5-05-02-05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6"/>
                <w:rFonts w:hAnsi="Times New Roman"/>
                <w:lang w:val="en-US" w:eastAsia="zh-CN" w:bidi="ar"/>
              </w:rPr>
              <w:t>、</w:t>
            </w:r>
            <w:r>
              <w:rPr>
                <w:rStyle w:val="17"/>
                <w:rFonts w:eastAsia="宋体"/>
                <w:lang w:val="en-US" w:eastAsia="zh-CN" w:bidi="ar"/>
              </w:rPr>
              <w:t>4</w:t>
            </w:r>
            <w:r>
              <w:rPr>
                <w:rStyle w:val="16"/>
                <w:rFonts w:hAnsi="Times New Roman"/>
                <w:lang w:val="en-US" w:eastAsia="zh-CN" w:bidi="ar"/>
              </w:rPr>
              <w:t>、</w:t>
            </w:r>
            <w:r>
              <w:rPr>
                <w:rStyle w:val="17"/>
                <w:rFonts w:eastAsia="宋体"/>
                <w:lang w:val="en-US" w:eastAsia="zh-CN" w:bidi="ar"/>
              </w:rPr>
              <w:t>3</w:t>
            </w:r>
          </w:p>
        </w:tc>
        <w:tc>
          <w:tcPr>
            <w:tcW w:w="27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9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广东肇庆航空职业学院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轨道交通调度员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4-02-01-06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城市轨道交通行车调度员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7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航空发动机装配工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6-23-03-03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航空发动机钣金工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7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航空运输地面服务员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4-02-04-02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民航客运员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7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珠海城市职业技术学院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太阳能利用工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5-05-03-03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太阳能光伏发电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6"/>
                <w:rFonts w:hAnsi="Times New Roman"/>
                <w:lang w:val="en-US" w:eastAsia="zh-CN" w:bidi="ar"/>
              </w:rPr>
              <w:t>、</w:t>
            </w:r>
            <w:r>
              <w:rPr>
                <w:rStyle w:val="17"/>
                <w:rFonts w:eastAsia="宋体"/>
                <w:lang w:val="en-US" w:eastAsia="zh-CN" w:bidi="ar"/>
              </w:rPr>
              <w:t>4</w:t>
            </w:r>
            <w:r>
              <w:rPr>
                <w:rStyle w:val="16"/>
                <w:rFonts w:hAnsi="Times New Roman"/>
                <w:lang w:val="en-US" w:eastAsia="zh-CN" w:bidi="ar"/>
              </w:rPr>
              <w:t>、</w:t>
            </w:r>
            <w:r>
              <w:rPr>
                <w:rStyle w:val="17"/>
                <w:rFonts w:eastAsia="宋体"/>
                <w:lang w:val="en-US" w:eastAsia="zh-CN" w:bidi="ar"/>
              </w:rPr>
              <w:t>3</w:t>
            </w:r>
          </w:p>
        </w:tc>
        <w:tc>
          <w:tcPr>
            <w:tcW w:w="2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佛山市南海区信息技术学校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全媒体运营师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4-13-01-05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直播运营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6"/>
                <w:rFonts w:hAnsi="Times New Roman"/>
                <w:lang w:val="en-US" w:eastAsia="zh-CN" w:bidi="ar"/>
              </w:rPr>
              <w:t>、</w:t>
            </w:r>
            <w:r>
              <w:rPr>
                <w:rStyle w:val="17"/>
                <w:rFonts w:eastAsia="宋体"/>
                <w:lang w:val="en-US" w:eastAsia="zh-CN" w:bidi="ar"/>
              </w:rPr>
              <w:t>3</w:t>
            </w:r>
          </w:p>
        </w:tc>
        <w:tc>
          <w:tcPr>
            <w:tcW w:w="2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佛山市顺德区梁銶琚职业技术学校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商业摄影师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4-08-09-01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9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惠州城市职业学院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电切削工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6-18-01-08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电火花线切割机床操作工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6"/>
                <w:rFonts w:hAnsi="Times New Roman"/>
                <w:lang w:val="en-US" w:eastAsia="zh-CN" w:bidi="ar"/>
              </w:rPr>
              <w:t>、</w:t>
            </w:r>
            <w:r>
              <w:rPr>
                <w:rStyle w:val="17"/>
                <w:rFonts w:eastAsia="宋体"/>
                <w:lang w:val="en-US" w:eastAsia="zh-CN" w:bidi="ar"/>
              </w:rPr>
              <w:t>4</w:t>
            </w:r>
            <w:r>
              <w:rPr>
                <w:rStyle w:val="16"/>
                <w:rFonts w:hAnsi="Times New Roman"/>
                <w:lang w:val="en-US" w:eastAsia="zh-CN" w:bidi="ar"/>
              </w:rPr>
              <w:t>、</w:t>
            </w:r>
            <w:r>
              <w:rPr>
                <w:rStyle w:val="17"/>
                <w:rFonts w:eastAsia="宋体"/>
                <w:lang w:val="en-US" w:eastAsia="zh-CN" w:bidi="ar"/>
              </w:rPr>
              <w:t>3</w:t>
            </w:r>
          </w:p>
        </w:tc>
        <w:tc>
          <w:tcPr>
            <w:tcW w:w="27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信息通信信息化系统管理员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4-04-04-03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6"/>
                <w:rFonts w:hAnsi="Times New Roman"/>
                <w:lang w:val="en-US" w:eastAsia="zh-CN" w:bidi="ar"/>
              </w:rPr>
              <w:t>、</w:t>
            </w:r>
            <w:r>
              <w:rPr>
                <w:rStyle w:val="17"/>
                <w:rFonts w:eastAsia="宋体"/>
                <w:lang w:val="en-US" w:eastAsia="zh-CN" w:bidi="ar"/>
              </w:rPr>
              <w:t>3</w:t>
            </w:r>
            <w:r>
              <w:rPr>
                <w:rStyle w:val="16"/>
                <w:rFonts w:hAnsi="Times New Roman"/>
                <w:lang w:val="en-US" w:eastAsia="zh-CN" w:bidi="ar"/>
              </w:rPr>
              <w:t>、</w:t>
            </w:r>
            <w:r>
              <w:rPr>
                <w:rStyle w:val="17"/>
                <w:rFonts w:eastAsia="宋体"/>
                <w:lang w:val="en-US" w:eastAsia="zh-CN" w:bidi="ar"/>
              </w:rPr>
              <w:t>2</w:t>
            </w:r>
            <w:r>
              <w:rPr>
                <w:rStyle w:val="16"/>
                <w:rFonts w:hAnsi="Times New Roman"/>
                <w:lang w:val="en-US" w:eastAsia="zh-CN" w:bidi="ar"/>
              </w:rPr>
              <w:t>、</w:t>
            </w:r>
            <w:r>
              <w:rPr>
                <w:rStyle w:val="17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27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9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东莞理工学院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电机制造工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6-24-01-00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7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啤酒酿造工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6-02-06-04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啤酒发酵工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7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9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东莞联合高级技工学校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全媒体运营师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4-13-01-05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直播运营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6"/>
                <w:rFonts w:hAnsi="Times New Roman"/>
                <w:lang w:val="en-US" w:eastAsia="zh-CN" w:bidi="ar"/>
              </w:rPr>
              <w:t>、</w:t>
            </w:r>
            <w:r>
              <w:rPr>
                <w:rStyle w:val="17"/>
                <w:rFonts w:eastAsia="宋体"/>
                <w:lang w:val="en-US" w:eastAsia="zh-CN" w:bidi="ar"/>
              </w:rPr>
              <w:t>3</w:t>
            </w:r>
          </w:p>
        </w:tc>
        <w:tc>
          <w:tcPr>
            <w:tcW w:w="27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全媒体运营师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4-13-01-05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创意策划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6"/>
                <w:rFonts w:hAnsi="Times New Roman"/>
                <w:lang w:val="en-US" w:eastAsia="zh-CN" w:bidi="ar"/>
              </w:rPr>
              <w:t>、</w:t>
            </w:r>
            <w:r>
              <w:rPr>
                <w:rStyle w:val="17"/>
                <w:rFonts w:eastAsia="宋体"/>
                <w:lang w:val="en-US" w:eastAsia="zh-CN" w:bidi="ar"/>
              </w:rPr>
              <w:t>3</w:t>
            </w:r>
          </w:p>
        </w:tc>
        <w:tc>
          <w:tcPr>
            <w:tcW w:w="27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东莞市电子商贸学校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全媒体运营师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4-13-01-05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直播运营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6"/>
                <w:rFonts w:hAnsi="Times New Roman"/>
                <w:lang w:val="en-US" w:eastAsia="zh-CN" w:bidi="ar"/>
              </w:rPr>
              <w:t>、</w:t>
            </w:r>
            <w:r>
              <w:rPr>
                <w:rStyle w:val="17"/>
                <w:rFonts w:eastAsia="宋体"/>
                <w:lang w:val="en-US" w:eastAsia="zh-CN" w:bidi="ar"/>
              </w:rPr>
              <w:t>3</w:t>
            </w:r>
          </w:p>
        </w:tc>
        <w:tc>
          <w:tcPr>
            <w:tcW w:w="2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广东创新科技职业学院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调饮师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4-03-02-10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6"/>
                <w:rFonts w:hAnsi="Times New Roman"/>
                <w:lang w:val="en-US" w:eastAsia="zh-CN" w:bidi="ar"/>
              </w:rPr>
              <w:t>、</w:t>
            </w:r>
            <w:r>
              <w:rPr>
                <w:rStyle w:val="17"/>
                <w:rFonts w:eastAsia="宋体"/>
                <w:lang w:val="en-US" w:eastAsia="zh-CN" w:bidi="ar"/>
              </w:rPr>
              <w:t>4</w:t>
            </w:r>
            <w:r>
              <w:rPr>
                <w:rStyle w:val="16"/>
                <w:rFonts w:hAnsi="Times New Roman"/>
                <w:lang w:val="en-US" w:eastAsia="zh-CN" w:bidi="ar"/>
              </w:rPr>
              <w:t>、</w:t>
            </w:r>
            <w:r>
              <w:rPr>
                <w:rStyle w:val="17"/>
                <w:rFonts w:eastAsia="宋体"/>
                <w:lang w:val="en-US" w:eastAsia="zh-CN" w:bidi="ar"/>
              </w:rPr>
              <w:t>3</w:t>
            </w:r>
          </w:p>
        </w:tc>
        <w:tc>
          <w:tcPr>
            <w:tcW w:w="2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9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中山市沙溪理工学校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仓储管理员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4-02-06-01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粮油保管员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7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抽纱刺绣工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6-09-03-11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7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盆景师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4-09-10-03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7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汽车装调工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6-22-02-01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汽车发动机装调工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7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全媒体运营师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4-13-01-05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直播运营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6"/>
                <w:rFonts w:hAnsi="Times New Roman"/>
                <w:lang w:val="en-US" w:eastAsia="zh-CN" w:bidi="ar"/>
              </w:rPr>
              <w:t>、</w:t>
            </w:r>
            <w:r>
              <w:rPr>
                <w:rStyle w:val="17"/>
                <w:rFonts w:eastAsia="宋体"/>
                <w:lang w:val="en-US" w:eastAsia="zh-CN" w:bidi="ar"/>
              </w:rPr>
              <w:t>3</w:t>
            </w:r>
          </w:p>
        </w:tc>
        <w:tc>
          <w:tcPr>
            <w:tcW w:w="27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广东文理职业学院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机动车检测工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4-08-05-05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在用车部分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6"/>
                <w:rFonts w:hAnsi="Times New Roman"/>
                <w:lang w:val="en-US" w:eastAsia="zh-CN" w:bidi="ar"/>
              </w:rPr>
              <w:t>、</w:t>
            </w:r>
            <w:r>
              <w:rPr>
                <w:rStyle w:val="17"/>
                <w:rFonts w:eastAsia="宋体"/>
                <w:lang w:val="en-US" w:eastAsia="zh-CN" w:bidi="ar"/>
              </w:rPr>
              <w:t>3</w:t>
            </w:r>
            <w:r>
              <w:rPr>
                <w:rStyle w:val="16"/>
                <w:rFonts w:hAnsi="Times New Roman"/>
                <w:lang w:val="en-US" w:eastAsia="zh-CN" w:bidi="ar"/>
              </w:rPr>
              <w:t>、</w:t>
            </w:r>
            <w:r>
              <w:rPr>
                <w:rStyle w:val="17"/>
                <w:rFonts w:eastAsia="宋体"/>
                <w:lang w:val="en-US" w:eastAsia="zh-CN" w:bidi="ar"/>
              </w:rPr>
              <w:t>2</w:t>
            </w:r>
          </w:p>
        </w:tc>
        <w:tc>
          <w:tcPr>
            <w:tcW w:w="2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9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广东科贸职业学院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宠物美容师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4-10-07-03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7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盆景师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4-09-10-03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7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商业摄影师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4-08-09-01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7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9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广东岭南现代技师学院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电子商务师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网商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7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该机构已具备社评组织资质，此次增加评价范围。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直播销售员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Style w:val="18"/>
                <w:rFonts w:hAnsi="Times New Roman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视频创推员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Style w:val="18"/>
                <w:rFonts w:hAnsi="Times New Roman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商品选品员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7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网络与信息安全管理员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4-04-04-02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网络安全管理员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Style w:val="18"/>
                <w:rFonts w:hAnsi="Times New Roman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企业人力资源管理师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4-07-03-04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Style w:val="18"/>
                <w:rFonts w:hAnsi="Times New Roman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Style w:val="18"/>
                <w:rFonts w:hAnsi="Times New Roman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Style w:val="18"/>
                <w:rFonts w:hAnsi="Times New Roman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家政服务员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4-10-01-06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7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营养师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4-14-02-01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公共营养师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Style w:val="18"/>
                <w:rFonts w:hAnsi="Times New Roman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Style w:val="18"/>
                <w:rFonts w:hAnsi="Times New Roman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7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健康管理师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4-14-02-02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Style w:val="18"/>
                <w:rFonts w:hAnsi="Times New Roman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7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9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广东省城市技师学院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机动车驾驶教练员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4-02-02-07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Style w:val="18"/>
                <w:rFonts w:hAnsi="Times New Roman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Style w:val="18"/>
                <w:rFonts w:hAnsi="Times New Roman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7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该机构已具备社评组织资质，此次增加评价范围。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农产品食品检验员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4-08-05-01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食品检验员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7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形象设计师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4-08-08-20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7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商业摄影师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4-08-09-01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Style w:val="18"/>
                <w:rFonts w:hAnsi="Times New Roman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7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挖掘铲运和桩工机械司机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6-30-05-05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装载机司机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Style w:val="18"/>
                <w:rFonts w:hAnsi="Times New Roman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7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广东省电子商务技师学院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调饮师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4-03-02-10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Style w:val="18"/>
                <w:rFonts w:hAnsi="Times New Roman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Style w:val="18"/>
                <w:rFonts w:hAnsi="Times New Roman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该机构已具备社评组织资质，此次增加评价范围。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广东省国防科技技师学院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高低压电器及成套设备装配工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6-24-02-02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低压电器及元件装配工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Style w:val="18"/>
                <w:rFonts w:hAnsi="Times New Roman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Style w:val="18"/>
                <w:rFonts w:hAnsi="Times New Roman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Style w:val="18"/>
                <w:rFonts w:hAnsi="Times New Roman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该机构已具备社评组织资质，此次增加评价范围。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9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广东省机械技师学院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信息通信网络机务员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4-04-02-01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移动通信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7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该机构已具备社评组织资质，此次增加评价范围。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信息通信网络线务员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4-04-02-02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光缆线务员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Style w:val="18"/>
                <w:rFonts w:hAnsi="Times New Roman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Style w:val="18"/>
                <w:rFonts w:hAnsi="Times New Roman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7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信息通信网络运行管理员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4-04-04-01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信息通信网络终端维修员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4-12-02-03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7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电子设备调试工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6-25-04-08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Style w:val="18"/>
                <w:rFonts w:hAnsi="Times New Roman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Style w:val="18"/>
                <w:rFonts w:hAnsi="Times New Roman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7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9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广东省轻工业技师学院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供应链管理师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4-02-06-05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Style w:val="18"/>
                <w:rFonts w:hAnsi="Times New Roman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7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该机构已具备社评组织资质，此次增加评价范围。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室内装饰设计师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4-08-08-07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Style w:val="18"/>
                <w:rFonts w:hAnsi="Times New Roman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Style w:val="18"/>
                <w:rFonts w:hAnsi="Times New Roman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Style w:val="18"/>
                <w:rFonts w:hAnsi="Times New Roman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玩具设计师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4-08-08-10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7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商业摄影师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4-08-09-01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7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美甲师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4-10-03-03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7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医疗护理员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4-14-01-02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7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4-14-01-03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7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9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广东省粤东技师学院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调饮师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4-03-02-10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7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该机构已具备社评组织资质，此次增加评价范围。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鉴定估价师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4-05-04-02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机动车鉴定评估师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7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商业摄影师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4-08-09-01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7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服装制版师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6-05-01-01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裁剪服装制版师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7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9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广州南华工贸技师学院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直播销售员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该机构已具备社评组织资质，此次增加评价范围。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企业人力资源管理师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4-07-03-04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Style w:val="18"/>
                <w:rFonts w:hAnsi="Times New Roman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Style w:val="18"/>
                <w:rFonts w:hAnsi="Times New Roman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Style w:val="18"/>
                <w:rFonts w:hAnsi="Times New Roman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贵金属首饰与宝玉石检测员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4-08-05-03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宝石检验员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7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首饰设计师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4-08-08-11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7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Style w:val="18"/>
                <w:rFonts w:hAnsi="Times New Roman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营养师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4-14-02-01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公共营养师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7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健康管理师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4-14-02-02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7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9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广州市白云工商技师学院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电子竞技运营师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4-14-05-06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7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该机构已具备社评组织资质，此次增加评价范围。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服装制版师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6-05-01-01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裁剪服装制版师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9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广州市机电技师学院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二手车经纪人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4-01-03-04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7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该机构已具备社评组织资质，此次增加评价范围。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计量员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4-08-05-06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长度计量员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Style w:val="18"/>
                <w:rFonts w:hAnsi="Times New Roman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7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动画制作员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4-13-02-02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7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9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广州市技师学院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园林绿化工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4-09-10-01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Style w:val="18"/>
                <w:rFonts w:hAnsi="Times New Roman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Style w:val="18"/>
                <w:rFonts w:hAnsi="Times New Roman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7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该机构已具备社评组织资质，此次增加评价范围。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插花花艺师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4-09-10-05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Style w:val="18"/>
                <w:rFonts w:hAnsi="Times New Roman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Style w:val="18"/>
                <w:rFonts w:hAnsi="Times New Roman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7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宠物美容师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4-10-07-03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Style w:val="18"/>
                <w:rFonts w:hAnsi="Times New Roman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Style w:val="18"/>
                <w:rFonts w:hAnsi="Times New Roman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7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营养师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4-14-02-01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公共营养师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Style w:val="18"/>
                <w:rFonts w:hAnsi="Times New Roman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7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广州市交通技师学院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机动车驾驶教练员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4-02-02-07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该机构已具备社评组织资质，此次增加评价范围。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9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广州市轻工技师学院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二手车经纪人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4-01-03-04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7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该机构已具备社评组织资质，此次增加评价范围。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餐厅服务员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4-03-02-05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Style w:val="18"/>
                <w:rFonts w:hAnsi="Times New Roman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网络与信息安全管理员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4-04-04-02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网络安全管理员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7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婴幼儿发展引导员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4-10-01-01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7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家政服务员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4-10-01-06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7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4-14-01-03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7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工艺品雕刻工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6-09-03-01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7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9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深圳技师学院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航空运输地面服务员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4-02-04-02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民航客运员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Style w:val="18"/>
                <w:rFonts w:hAnsi="Times New Roman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7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该机构已具备社评组织资质，此次增加评价范围。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供应链管理师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4-02-06-05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Style w:val="18"/>
                <w:rFonts w:hAnsi="Times New Roman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7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商务数据分析师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4-07-02-05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Style w:val="18"/>
                <w:rFonts w:hAnsi="Times New Roman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Style w:val="18"/>
                <w:rFonts w:hAnsi="Times New Roman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7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贵金属首饰与宝玉石检测员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4-08-05-03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钻石检验员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7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首饰设计师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4-08-08-11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Style w:val="18"/>
                <w:rFonts w:hAnsi="Times New Roman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7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商业摄影师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4-08-09-01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Style w:val="18"/>
                <w:rFonts w:hAnsi="Times New Roman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Style w:val="18"/>
                <w:rFonts w:hAnsi="Times New Roman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7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园林绿化工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4-09-10-01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Style w:val="18"/>
                <w:rFonts w:hAnsi="Times New Roman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Style w:val="18"/>
                <w:rFonts w:hAnsi="Times New Roman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动画制作员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4-13-02-02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Style w:val="18"/>
                <w:rFonts w:hAnsi="Times New Roman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Style w:val="18"/>
                <w:rFonts w:hAnsi="Times New Roman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7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社会体育指导员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4-14-05-01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健身教练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Style w:val="18"/>
                <w:rFonts w:hAnsi="Times New Roman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Style w:val="18"/>
                <w:rFonts w:hAnsi="Times New Roman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Style w:val="18"/>
                <w:rFonts w:hAnsi="Times New Roman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9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深圳鹏城技师学院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咖啡师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4-03-02-08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Style w:val="18"/>
                <w:rFonts w:hAnsi="Times New Roman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7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该机构已具备社评组织资质，此次增加评价范围。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调饮师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4-03-02-10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Style w:val="18"/>
                <w:rFonts w:hAnsi="Times New Roman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7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9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深圳职业技术大学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碳排放管理员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4-09-07-04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碳排放咨询员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7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该机构已具备社评组织资质，此次增加评价范围。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碳排放管理员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4-09-07-04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7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碳排放管理员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4-09-07-04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碳排放核查员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6"/>
                <w:rFonts w:hAnsi="Times New Roman"/>
                <w:lang w:val="en-US" w:eastAsia="zh-CN" w:bidi="ar"/>
              </w:rPr>
              <w:t>、</w:t>
            </w:r>
            <w:r>
              <w:rPr>
                <w:rStyle w:val="17"/>
                <w:rFonts w:eastAsia="宋体"/>
                <w:lang w:val="en-US" w:eastAsia="zh-CN" w:bidi="ar"/>
              </w:rPr>
              <w:t>3</w:t>
            </w:r>
          </w:p>
        </w:tc>
        <w:tc>
          <w:tcPr>
            <w:tcW w:w="27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碳排放管理员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4-09-07-04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碳排放核算员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6"/>
                <w:rFonts w:hAnsi="Times New Roman"/>
                <w:lang w:val="en-US" w:eastAsia="zh-CN" w:bidi="ar"/>
              </w:rPr>
              <w:t>、</w:t>
            </w:r>
            <w:r>
              <w:rPr>
                <w:rStyle w:val="17"/>
                <w:rFonts w:eastAsia="宋体"/>
                <w:lang w:val="en-US" w:eastAsia="zh-CN" w:bidi="ar"/>
              </w:rPr>
              <w:t>3</w:t>
            </w:r>
          </w:p>
        </w:tc>
        <w:tc>
          <w:tcPr>
            <w:tcW w:w="27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珠海市欧亚技工学校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城市管理网格员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3-01-04-02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6"/>
                <w:rFonts w:hAnsi="Times New Roman"/>
                <w:lang w:val="en-US" w:eastAsia="zh-CN" w:bidi="ar"/>
              </w:rPr>
              <w:t>、</w:t>
            </w:r>
            <w:r>
              <w:rPr>
                <w:rStyle w:val="17"/>
                <w:rFonts w:eastAsia="宋体"/>
                <w:lang w:val="en-US" w:eastAsia="zh-CN" w:bidi="ar"/>
              </w:rPr>
              <w:t>4</w:t>
            </w:r>
            <w:r>
              <w:rPr>
                <w:rStyle w:val="16"/>
                <w:rFonts w:hAnsi="Times New Roman"/>
                <w:lang w:val="en-US" w:eastAsia="zh-CN" w:bidi="ar"/>
              </w:rPr>
              <w:t>、</w:t>
            </w:r>
            <w:r>
              <w:rPr>
                <w:rStyle w:val="17"/>
                <w:rFonts w:eastAsia="宋体"/>
                <w:lang w:val="en-US" w:eastAsia="zh-CN" w:bidi="ar"/>
              </w:rPr>
              <w:t>3</w:t>
            </w:r>
          </w:p>
        </w:tc>
        <w:tc>
          <w:tcPr>
            <w:tcW w:w="2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该机构已具备社评组织资质，此次增加评价范围。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佛山市顺德区陈村职业技术学校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全媒体运营师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4-13-01-05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直播运营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6"/>
                <w:rFonts w:hAnsi="Times New Roman"/>
                <w:lang w:val="en-US" w:eastAsia="zh-CN" w:bidi="ar"/>
              </w:rPr>
              <w:t>、</w:t>
            </w:r>
            <w:r>
              <w:rPr>
                <w:rStyle w:val="17"/>
                <w:rFonts w:eastAsia="宋体"/>
                <w:lang w:val="en-US" w:eastAsia="zh-CN" w:bidi="ar"/>
              </w:rPr>
              <w:t>3</w:t>
            </w:r>
          </w:p>
        </w:tc>
        <w:tc>
          <w:tcPr>
            <w:tcW w:w="2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该机构已具备社评组织资质，此次增加评价范围。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兴宁技师学院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4-03-02-01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该机构已具备社评组织资质，此次增加评价范围。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9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惠州市技师学院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制图员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3-01-02-07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7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该机构已具备社评组织资质，此次增加评价范围。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电子设备装接工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6-25-04-07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7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电子设备调试工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6-25-04-08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7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29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中山火炬职业技术学院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啤酒酿造工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6-02-06-04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啤酒发酵工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6"/>
                <w:rFonts w:hAnsi="Times New Roman"/>
                <w:lang w:val="en-US" w:eastAsia="zh-CN" w:bidi="ar"/>
              </w:rPr>
              <w:t>、</w:t>
            </w:r>
            <w:r>
              <w:rPr>
                <w:rStyle w:val="17"/>
                <w:rFonts w:eastAsia="宋体"/>
                <w:lang w:val="en-US" w:eastAsia="zh-CN" w:bidi="ar"/>
              </w:rPr>
              <w:t>3</w:t>
            </w:r>
          </w:p>
        </w:tc>
        <w:tc>
          <w:tcPr>
            <w:tcW w:w="27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该机构已具备社评组织资质，此次增加评价范围。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半导体芯片制造工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6-25-02-05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电子真空镀膜工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6"/>
                <w:rFonts w:hAnsi="Times New Roman"/>
                <w:lang w:val="en-US" w:eastAsia="zh-CN" w:bidi="ar"/>
              </w:rPr>
              <w:t>、</w:t>
            </w:r>
            <w:r>
              <w:rPr>
                <w:rStyle w:val="17"/>
                <w:rFonts w:eastAsia="宋体"/>
                <w:lang w:val="en-US" w:eastAsia="zh-CN" w:bidi="ar"/>
              </w:rPr>
              <w:t>3</w:t>
            </w:r>
          </w:p>
        </w:tc>
        <w:tc>
          <w:tcPr>
            <w:tcW w:w="27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29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潮州市饶平县技工学校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茶叶加工工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6-02-06-10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茶叶初制工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7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该机构已具备社评组织资质，此次增加评价范围。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茶叶加工工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6-02-06-10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茶叶精制工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7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pStyle w:val="3"/>
        <w:widowControl w:val="0"/>
        <w:numPr>
          <w:ilvl w:val="0"/>
          <w:numId w:val="0"/>
        </w:numPr>
        <w:autoSpaceDE/>
        <w:autoSpaceDN/>
        <w:spacing w:beforeAutospacing="0" w:afterAutospacing="0" w:line="560" w:lineRule="exact"/>
        <w:ind w:right="0" w:rightChars="0"/>
        <w:jc w:val="both"/>
        <w:outlineLvl w:val="0"/>
        <w:rPr>
          <w:rFonts w:hint="eastAsia" w:ascii="Times New Roman" w:hAnsi="黑体" w:eastAsia="黑体" w:cs="黑体"/>
          <w:b w:val="0"/>
          <w:i w:val="0"/>
          <w:snapToGrid/>
          <w:color w:val="000000"/>
          <w:spacing w:val="0"/>
          <w:w w:val="100"/>
          <w:kern w:val="0"/>
          <w:sz w:val="32"/>
          <w:szCs w:val="32"/>
          <w:u w:val="none"/>
          <w:lang w:val="en-US" w:eastAsia="zh-CN"/>
        </w:rPr>
      </w:pPr>
    </w:p>
    <w:p>
      <w:pPr>
        <w:pStyle w:val="3"/>
        <w:widowControl w:val="0"/>
        <w:numPr>
          <w:ilvl w:val="0"/>
          <w:numId w:val="2"/>
        </w:numPr>
        <w:autoSpaceDE/>
        <w:autoSpaceDN/>
        <w:spacing w:beforeAutospacing="0" w:afterAutospacing="0" w:line="560" w:lineRule="exact"/>
        <w:ind w:left="0" w:leftChars="0" w:right="0" w:rightChars="0" w:firstLine="0" w:firstLineChars="0"/>
        <w:jc w:val="center"/>
        <w:outlineLvl w:val="0"/>
        <w:rPr>
          <w:rFonts w:hint="eastAsia" w:ascii="Times New Roman" w:hAnsi="黑体" w:eastAsia="黑体" w:cs="黑体"/>
          <w:b w:val="0"/>
          <w:i w:val="0"/>
          <w:snapToGrid/>
          <w:color w:val="000000"/>
          <w:spacing w:val="0"/>
          <w:w w:val="10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黑体" w:eastAsia="黑体" w:cs="黑体"/>
          <w:b w:val="0"/>
          <w:i w:val="0"/>
          <w:snapToGrid/>
          <w:color w:val="000000"/>
          <w:spacing w:val="0"/>
          <w:w w:val="100"/>
          <w:kern w:val="0"/>
          <w:sz w:val="32"/>
          <w:szCs w:val="32"/>
          <w:u w:val="none"/>
          <w:lang w:val="en-US" w:eastAsia="zh-CN"/>
        </w:rPr>
        <w:t>其他机构</w:t>
      </w:r>
    </w:p>
    <w:p>
      <w:pPr>
        <w:pStyle w:val="3"/>
        <w:widowControl w:val="0"/>
        <w:numPr>
          <w:ilvl w:val="0"/>
          <w:numId w:val="0"/>
        </w:numPr>
        <w:autoSpaceDE/>
        <w:autoSpaceDN/>
        <w:snapToGrid w:val="0"/>
        <w:spacing w:beforeAutospacing="0" w:afterAutospacing="0" w:line="560" w:lineRule="exact"/>
        <w:ind w:right="0" w:rightChars="0"/>
        <w:jc w:val="center"/>
        <w:outlineLvl w:val="0"/>
        <w:rPr>
          <w:rFonts w:hint="eastAsia" w:ascii="Times New Roman" w:hAnsi="黑体" w:eastAsia="黑体" w:cs="黑体"/>
          <w:b w:val="0"/>
          <w:i w:val="0"/>
          <w:snapToGrid/>
          <w:color w:val="000000"/>
          <w:spacing w:val="0"/>
          <w:w w:val="100"/>
          <w:kern w:val="0"/>
          <w:sz w:val="32"/>
          <w:szCs w:val="32"/>
          <w:u w:val="none"/>
          <w:lang w:val="en-US" w:eastAsia="zh-CN"/>
        </w:rPr>
      </w:pPr>
    </w:p>
    <w:tbl>
      <w:tblPr>
        <w:tblStyle w:val="6"/>
        <w:tblW w:w="1447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05"/>
        <w:gridCol w:w="2966"/>
        <w:gridCol w:w="2561"/>
        <w:gridCol w:w="1465"/>
        <w:gridCol w:w="2331"/>
        <w:gridCol w:w="1830"/>
        <w:gridCol w:w="271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54" w:hRule="atLeast"/>
          <w:jc w:val="center"/>
        </w:trPr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bookmarkStart w:id="0" w:name="OLE_LINK1"/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机构名称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职业名称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职业编码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工种/职业方向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等级范围</w:t>
            </w:r>
          </w:p>
        </w:tc>
        <w:tc>
          <w:tcPr>
            <w:tcW w:w="2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9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广东省防腐蚀协会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玻璃钢制品工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6-15-04-02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玻璃钢制品手糊工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7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腐蚀控制工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6-11-01-06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耐蚀涂层作业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、2</w:t>
            </w:r>
          </w:p>
        </w:tc>
        <w:tc>
          <w:tcPr>
            <w:tcW w:w="27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腐蚀控制工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6-11-01-06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耐蚀衬里作业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7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腐蚀控制工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6-11-01-06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化学清洗作业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7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腐蚀控制工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6-11-01-06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电化学保护作业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7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9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广东省电力行业协会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电气值班员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6-28-01-06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火电厂电气值班员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7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计量员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4-08-05-06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电学计量员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7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汽轮机运行值班员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6-28-01-03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燃煤电厂汽轮机运行值班员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7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太阳能利用工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5-05-03-03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太阳能光伏发电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7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碳排放管理员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4-09-07-04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碳排放监测员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7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碳排放管理员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4-09-07-04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碳排放核查员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7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碳排放管理员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4-09-07-04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碳排放咨询员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7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碳排放管理员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4-09-07-04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碳排放核算员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7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碳排放管理员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4-09-07-04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碳排放交易员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7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碳排放管理员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4-09-07-04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7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9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广东省机械工业质量管理协会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碳排放管理员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4-09-07-04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碳排放监测员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7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碳排放管理员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4-09-07-04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碳排放核查员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7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碳排放管理员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4-09-07-04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碳排放核算员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7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9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广东省继续教育协会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城市管理网格员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3-01-04-02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7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" w:hRule="atLeast"/>
          <w:jc w:val="center"/>
        </w:trPr>
        <w:tc>
          <w:tcPr>
            <w:tcW w:w="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全媒体运营师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4-13-01-05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数据分析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7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全媒体运营师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4-13-01-05</w:t>
            </w:r>
          </w:p>
        </w:tc>
        <w:tc>
          <w:tcPr>
            <w:tcW w:w="233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流量运营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、1</w:t>
            </w:r>
          </w:p>
        </w:tc>
        <w:tc>
          <w:tcPr>
            <w:tcW w:w="27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全媒体运营师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4-13-01-05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视听运营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、2、1</w:t>
            </w:r>
          </w:p>
        </w:tc>
        <w:tc>
          <w:tcPr>
            <w:tcW w:w="27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全媒体运营师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4-13-01-05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直播运营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、3</w:t>
            </w:r>
          </w:p>
        </w:tc>
        <w:tc>
          <w:tcPr>
            <w:tcW w:w="27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9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广东省节能工程技术创新促进会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碳排放管理员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4-09-07-04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碳排放核查员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7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碳排放管理员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4-09-07-04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碳排放监测员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7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碳排放管理员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4-09-07-04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碳排放核算员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7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碳排放管理员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4-09-07-04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碳排放咨询员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7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碳排放管理员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4-09-07-04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7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96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广东省京粤职业培训学校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全媒体运营师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4-13-01-05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视听运营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、2</w:t>
            </w:r>
          </w:p>
        </w:tc>
        <w:tc>
          <w:tcPr>
            <w:tcW w:w="27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6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全媒体运营师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4-13-01-05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创意策划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、2</w:t>
            </w:r>
          </w:p>
        </w:tc>
        <w:tc>
          <w:tcPr>
            <w:tcW w:w="27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6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全媒体运营师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4-13-01-05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流量运营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7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" w:hRule="atLeast"/>
          <w:jc w:val="center"/>
        </w:trPr>
        <w:tc>
          <w:tcPr>
            <w:tcW w:w="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6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全媒体运营师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4-13-01-05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数据分析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7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  <w:jc w:val="center"/>
        </w:trPr>
        <w:tc>
          <w:tcPr>
            <w:tcW w:w="60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6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全媒体运营师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4-13-01-05</w:t>
            </w:r>
          </w:p>
        </w:tc>
        <w:tc>
          <w:tcPr>
            <w:tcW w:w="233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直播运营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、3</w:t>
            </w:r>
          </w:p>
        </w:tc>
        <w:tc>
          <w:tcPr>
            <w:tcW w:w="271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广东省酒类行业协会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白酒酿造工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6-02-06-03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白酒发酵工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广东省汽车流通协会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二手车经纪人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4-01-03-04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广东省人力资源管理协会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劳动保障协理员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3-01-04-03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广东省人力资源研究会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劳动保障协理员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3-01-04-03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广东省商业地产租赁协会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仓储管理员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4-02-06-01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粮油保管员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广东省网络空间安全协会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信息通信信息化系统管理员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4-04-04-03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9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广东水产学会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水生动物饲养工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5-04-02-01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7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水生物病害防治员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5-05-02-05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7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广东无纺布协会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非织造布制造工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6-04-05-00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梳理针刺非织造布制作工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9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广州市殡葬协会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殡仪服务员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4-10-06-01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殡葬礼仪师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7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殡仪服务员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4-10-06-01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遗体接运工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7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公墓管理员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4-10-06-04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骨灰管理员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7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遗体防腐整容师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4-10-06-02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遗体防腐师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7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遗体防腐整容师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4-10-06-02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遗体整容师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7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遗体火化师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4-10-06-03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7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云浮市泷州职业学校有限公司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孤残儿童护理员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4-10-01-04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江门市职业训练指导中心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调饮师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4-03-02-10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9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饶平县茶叶行业协会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茶叶加工工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6-02-06-10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茶叶初制工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7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该机构已具备社评组织资质，此次增加评价范围。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茶叶加工工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6-02-06-10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茶叶精制工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7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9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广州市职大职业培训学校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全媒体运营师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4-13-01-05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直播运营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7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该机构已具备社评组织资质，此次增加评价范围。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全媒体运营师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4-13-01-05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视听运营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7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9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佛山市顺德区大良恺睿职业培训学校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全媒体运营师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4-13-01-05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直播运营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7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该机构已具备社评组织资质，此次增加评价范围。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全媒体运营师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4-13-01-05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创意策划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7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小型家用电器制造工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6-24-05-04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7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广东省精英职业培训学院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商业摄影师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4-08-09-01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该机构已具备社评组织资质，此次增加评价范围。</w:t>
            </w:r>
          </w:p>
        </w:tc>
      </w:tr>
      <w:bookmarkEnd w:id="0"/>
    </w:tbl>
    <w:p>
      <w:pPr>
        <w:pStyle w:val="5"/>
        <w:keepNext w:val="0"/>
        <w:keepLines w:val="0"/>
        <w:widowControl/>
        <w:suppressLineNumbers w:val="0"/>
        <w:snapToGrid w:val="0"/>
        <w:spacing w:before="0" w:beforeLines="0" w:beforeAutospacing="0" w:after="0" w:afterLines="0" w:afterAutospacing="0" w:line="580" w:lineRule="exact"/>
        <w:ind w:right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napToGrid w:val="0"/>
        <w:spacing w:before="0" w:beforeLines="0" w:beforeAutospacing="0" w:after="0" w:afterLines="0" w:afterAutospacing="0" w:line="580" w:lineRule="exact"/>
        <w:ind w:right="0"/>
        <w:jc w:val="both"/>
        <w:rPr>
          <w:rFonts w:hint="default" w:eastAsia="仿宋_GB2312"/>
          <w:sz w:val="22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备注：机构可评价的职业（工种）范围，以技能人才评价工作网（http://www.osta.org.cn）公布为准。</w:t>
      </w:r>
    </w:p>
    <w:sectPr>
      <w:headerReference r:id="rId4" w:type="first"/>
      <w:footerReference r:id="rId7" w:type="first"/>
      <w:footerReference r:id="rId5" w:type="default"/>
      <w:headerReference r:id="rId3" w:type="even"/>
      <w:footerReference r:id="rId6" w:type="even"/>
      <w:pgSz w:w="16838" w:h="11906" w:orient="landscape"/>
      <w:pgMar w:top="1587" w:right="1814" w:bottom="1474" w:left="2098" w:header="851" w:footer="992" w:gutter="0"/>
      <w:pgNumType w:fmt="decimal" w:start="3"/>
      <w:cols w:space="0" w:num="1"/>
      <w:rtlGutter w:val="0"/>
      <w:docGrid w:type="lines" w:linePitch="44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idowControl w:val="0"/>
      <w:autoSpaceDE/>
      <w:autoSpaceDN/>
      <w:adjustRightInd/>
      <w:snapToGrid/>
      <w:spacing w:beforeAutospacing="0" w:afterAutospacing="0" w:line="240" w:lineRule="auto"/>
      <w:ind w:left="0" w:leftChars="0" w:right="0" w:rightChars="0" w:firstLine="0" w:firstLineChars="0"/>
      <w:jc w:val="center"/>
      <w:outlineLvl w:val="9"/>
      <w:rPr>
        <w:rFonts w:hint="eastAsia" w:ascii="宋体" w:hAnsi="宋体" w:eastAsia="宋体" w:cs="宋体"/>
        <w:sz w:val="28"/>
        <w:lang w:eastAsia="zh-CN"/>
      </w:rPr>
    </w:pPr>
    <w:r>
      <w:rPr>
        <w:rFonts w:hint="eastAsia" w:ascii="宋体" w:hAnsi="宋体" w:eastAsia="宋体" w:cs="宋体"/>
        <w:sz w:val="28"/>
        <w:lang w:eastAsia="zh-CN"/>
      </w:rPr>
      <w:t xml:space="preserve">— </w:t>
    </w:r>
    <w:r>
      <w:rPr>
        <w:rFonts w:hint="eastAsia" w:ascii="宋体" w:hAnsi="宋体" w:eastAsia="宋体" w:cs="宋体"/>
        <w:sz w:val="28"/>
        <w:lang w:eastAsia="zh-CN"/>
      </w:rPr>
      <w:fldChar w:fldCharType="begin"/>
    </w:r>
    <w:r>
      <w:rPr>
        <w:rFonts w:hint="eastAsia" w:ascii="宋体" w:hAnsi="宋体" w:eastAsia="宋体" w:cs="宋体"/>
        <w:sz w:val="28"/>
        <w:lang w:eastAsia="zh-CN"/>
      </w:rPr>
      <w:instrText xml:space="preserve"> PAGE Page \* MERGEFORMAT </w:instrText>
    </w:r>
    <w:r>
      <w:rPr>
        <w:rFonts w:hint="eastAsia" w:ascii="宋体" w:hAnsi="宋体" w:eastAsia="宋体" w:cs="宋体"/>
        <w:sz w:val="28"/>
        <w:lang w:eastAsia="zh-CN"/>
      </w:rPr>
      <w:fldChar w:fldCharType="separate"/>
    </w:r>
    <w:r>
      <w:rPr>
        <w:rFonts w:hint="eastAsia" w:ascii="宋体" w:hAnsi="宋体" w:eastAsia="宋体" w:cs="宋体"/>
        <w:sz w:val="28"/>
        <w:lang w:eastAsia="zh-CN"/>
      </w:rPr>
      <w:t>1</w:t>
    </w:r>
    <w:r>
      <w:rPr>
        <w:rFonts w:hint="eastAsia" w:ascii="宋体" w:hAnsi="宋体" w:eastAsia="宋体" w:cs="宋体"/>
        <w:sz w:val="28"/>
        <w:lang w:eastAsia="zh-CN"/>
      </w:rPr>
      <w:fldChar w:fldCharType="end"/>
    </w:r>
    <w:r>
      <w:rPr>
        <w:rFonts w:hint="eastAsia" w:ascii="宋体" w:hAnsi="宋体" w:eastAsia="宋体" w:cs="宋体"/>
        <w:sz w:val="28"/>
        <w:lang w:eastAsia="zh-CN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85E29F3"/>
    <w:multiLevelType w:val="singleLevel"/>
    <w:tmpl w:val="985E29F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1A7D83D"/>
    <w:multiLevelType w:val="singleLevel"/>
    <w:tmpl w:val="41A7D83D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trackRevisions w:val="1"/>
  <w:documentProtection w:enforcement="0"/>
  <w:defaultTabStop w:val="420"/>
  <w:drawingGridVerticalSpacing w:val="221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E07928"/>
    <w:rsid w:val="0C095696"/>
    <w:rsid w:val="12E07928"/>
    <w:rsid w:val="159E432A"/>
    <w:rsid w:val="171B13DB"/>
    <w:rsid w:val="19271249"/>
    <w:rsid w:val="1B2477B8"/>
    <w:rsid w:val="1B320197"/>
    <w:rsid w:val="1FF43C7F"/>
    <w:rsid w:val="2356510F"/>
    <w:rsid w:val="28B16778"/>
    <w:rsid w:val="2AB262DA"/>
    <w:rsid w:val="2F6C3E87"/>
    <w:rsid w:val="43BE6F06"/>
    <w:rsid w:val="4ACD37D9"/>
    <w:rsid w:val="4DBF52BB"/>
    <w:rsid w:val="5235579F"/>
    <w:rsid w:val="54136594"/>
    <w:rsid w:val="559B379D"/>
    <w:rsid w:val="574E31B5"/>
    <w:rsid w:val="5B2914F9"/>
    <w:rsid w:val="63357019"/>
    <w:rsid w:val="67B8559F"/>
    <w:rsid w:val="6955708E"/>
    <w:rsid w:val="6D733FBD"/>
    <w:rsid w:val="747144E0"/>
    <w:rsid w:val="79BD668F"/>
    <w:rsid w:val="FF9CA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pPr>
      <w:ind w:left="109"/>
    </w:pPr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rFonts w:ascii="Calibri" w:hAnsi="Calibri" w:eastAsia="宋体" w:cs="黑体"/>
      <w:kern w:val="0"/>
      <w:sz w:val="24"/>
      <w:lang w:val="en-US" w:eastAsia="zh-CN" w:bidi="ar-SA"/>
    </w:rPr>
  </w:style>
  <w:style w:type="character" w:customStyle="1" w:styleId="8">
    <w:name w:val="font1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9">
    <w:name w:val="font21"/>
    <w:basedOn w:val="7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0">
    <w:name w:val="font31"/>
    <w:basedOn w:val="7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11">
    <w:name w:val="font71"/>
    <w:basedOn w:val="7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2">
    <w:name w:val="font0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3">
    <w:name w:val="font6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4">
    <w:name w:val="font41"/>
    <w:basedOn w:val="7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5">
    <w:name w:val="font51"/>
    <w:basedOn w:val="7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6">
    <w:name w:val="font121"/>
    <w:basedOn w:val="7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17">
    <w:name w:val="font81"/>
    <w:basedOn w:val="7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8">
    <w:name w:val="font131"/>
    <w:basedOn w:val="7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省人力资源和社会保障厅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2024-06-28T10:35:00Z</dcterms:created>
  <dc:creator>林俊荣</dc:creator>
  <cp:lastModifiedBy>林俊荣</cp:lastModifiedBy>
  <dcterms:modified xsi:type="dcterms:W3CDTF">2025-03-20T06:45:40Z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close">
    <vt:lpwstr>true</vt:lpwstr>
  </property>
  <property fmtid="{D5CDD505-2E9C-101B-9397-08002B2CF9AE}" pid="4" name="ICV">
    <vt:lpwstr>EBDBFF609B624FD49A08512AFB915D88</vt:lpwstr>
  </property>
  <property fmtid="{D5CDD505-2E9C-101B-9397-08002B2CF9AE}" pid="5" name="showFlag">
    <vt:bool>false</vt:bool>
  </property>
  <property fmtid="{D5CDD505-2E9C-101B-9397-08002B2CF9AE}" pid="6" name="userName">
    <vt:lpwstr>潘飞</vt:lpwstr>
  </property>
</Properties>
</file>